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676" w:rsidRPr="002060AE" w:rsidRDefault="00F33676" w:rsidP="00F33676">
      <w:pPr>
        <w:spacing w:after="120"/>
        <w:rPr>
          <w:rFonts w:ascii="Arial" w:hAnsi="Arial" w:cs="Arial"/>
          <w:b/>
          <w:sz w:val="24"/>
          <w:u w:val="single"/>
        </w:rPr>
      </w:pPr>
      <w:bookmarkStart w:id="0" w:name="_GoBack"/>
      <w:bookmarkEnd w:id="0"/>
      <w:r w:rsidRPr="002060AE">
        <w:rPr>
          <w:rFonts w:ascii="Arial" w:hAnsi="Arial" w:cs="Arial"/>
          <w:b/>
          <w:sz w:val="24"/>
          <w:u w:val="single"/>
        </w:rPr>
        <w:t>DSA application process and timeline</w:t>
      </w:r>
    </w:p>
    <w:tbl>
      <w:tblPr>
        <w:tblStyle w:val="TableGrid"/>
        <w:tblW w:w="9322" w:type="dxa"/>
        <w:tblBorders>
          <w:top w:val="single" w:sz="24" w:space="0" w:color="1F497D" w:themeColor="text2"/>
          <w:left w:val="single" w:sz="24" w:space="0" w:color="1F497D" w:themeColor="text2"/>
          <w:bottom w:val="single" w:sz="24" w:space="0" w:color="1F497D" w:themeColor="text2"/>
          <w:right w:val="single" w:sz="24" w:space="0" w:color="1F497D" w:themeColor="text2"/>
          <w:insideH w:val="single" w:sz="24" w:space="0" w:color="1F497D" w:themeColor="text2"/>
          <w:insideV w:val="single" w:sz="24" w:space="0" w:color="1F497D" w:themeColor="text2"/>
        </w:tblBorders>
        <w:tblLook w:val="04A0" w:firstRow="1" w:lastRow="0" w:firstColumn="1" w:lastColumn="0" w:noHBand="0" w:noVBand="1"/>
      </w:tblPr>
      <w:tblGrid>
        <w:gridCol w:w="1668"/>
        <w:gridCol w:w="7654"/>
      </w:tblGrid>
      <w:tr w:rsidR="00F33676" w:rsidTr="00D55DE1">
        <w:trPr>
          <w:trHeight w:val="1075"/>
        </w:trPr>
        <w:tc>
          <w:tcPr>
            <w:tcW w:w="1668" w:type="dxa"/>
          </w:tcPr>
          <w:p w:rsidR="00F33676" w:rsidRDefault="00F33676" w:rsidP="00D55DE1">
            <w:pPr>
              <w:jc w:val="center"/>
              <w:rPr>
                <w:b/>
                <w:noProof/>
                <w:color w:val="FFFFFF" w:themeColor="background1"/>
                <w:sz w:val="32"/>
                <w:szCs w:val="32"/>
                <w:lang w:eastAsia="en-GB"/>
              </w:rPr>
            </w:pPr>
            <w:r w:rsidRPr="00866385">
              <w:rPr>
                <w:noProof/>
                <w:sz w:val="32"/>
                <w:lang w:eastAsia="en-GB"/>
              </w:rPr>
              <mc:AlternateContent>
                <mc:Choice Requires="wps">
                  <w:drawing>
                    <wp:anchor distT="0" distB="0" distL="114300" distR="114300" simplePos="0" relativeHeight="251659264" behindDoc="1" locked="0" layoutInCell="1" allowOverlap="1" wp14:anchorId="0096E03C" wp14:editId="372501C3">
                      <wp:simplePos x="0" y="0"/>
                      <wp:positionH relativeFrom="column">
                        <wp:posOffset>-166052</wp:posOffset>
                      </wp:positionH>
                      <wp:positionV relativeFrom="paragraph">
                        <wp:posOffset>80530</wp:posOffset>
                      </wp:positionV>
                      <wp:extent cx="1247153" cy="1063814"/>
                      <wp:effectExtent l="0" t="3493" r="25718" b="25717"/>
                      <wp:wrapNone/>
                      <wp:docPr id="6" name="Pentagon 6"/>
                      <wp:cNvGraphicFramePr/>
                      <a:graphic xmlns:a="http://schemas.openxmlformats.org/drawingml/2006/main">
                        <a:graphicData uri="http://schemas.microsoft.com/office/word/2010/wordprocessingShape">
                          <wps:wsp>
                            <wps:cNvSpPr/>
                            <wps:spPr>
                              <a:xfrm rot="5400000">
                                <a:off x="0" y="0"/>
                                <a:ext cx="1247153" cy="1063814"/>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6" o:spid="_x0000_s1026" type="#_x0000_t15" style="position:absolute;margin-left:-13.05pt;margin-top:6.35pt;width:98.2pt;height:83.7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" adj="12388" fillcolor="#4f81bd [3204]" strokecolor="#243f60 [1604]" strokeweight="2pt"/>
                  </w:pict>
                </mc:Fallback>
              </mc:AlternateContent>
            </w:r>
          </w:p>
          <w:p w:rsidR="00F33676" w:rsidRPr="00866385" w:rsidRDefault="00F33676" w:rsidP="00D55DE1">
            <w:pPr>
              <w:jc w:val="center"/>
              <w:rPr>
                <w:b/>
                <w:noProof/>
                <w:sz w:val="32"/>
                <w:szCs w:val="32"/>
                <w:lang w:eastAsia="en-GB"/>
              </w:rPr>
            </w:pPr>
            <w:r w:rsidRPr="00866385">
              <w:rPr>
                <w:b/>
                <w:noProof/>
                <w:color w:val="FFFFFF" w:themeColor="background1"/>
                <w:sz w:val="32"/>
                <w:szCs w:val="32"/>
                <w:lang w:eastAsia="en-GB"/>
              </w:rPr>
              <w:t>Step</w:t>
            </w:r>
            <w:r>
              <w:rPr>
                <w:b/>
                <w:noProof/>
                <w:color w:val="FFFFFF" w:themeColor="background1"/>
                <w:sz w:val="32"/>
                <w:szCs w:val="32"/>
                <w:lang w:eastAsia="en-GB"/>
              </w:rPr>
              <w:t xml:space="preserve"> 1</w:t>
            </w:r>
          </w:p>
        </w:tc>
        <w:tc>
          <w:tcPr>
            <w:tcW w:w="7654" w:type="dxa"/>
          </w:tcPr>
          <w:p w:rsidR="00F33676" w:rsidRPr="00BE2472" w:rsidRDefault="00F33676" w:rsidP="00D55DE1">
            <w:pPr>
              <w:numPr>
                <w:ilvl w:val="0"/>
                <w:numId w:val="1"/>
              </w:numPr>
              <w:tabs>
                <w:tab w:val="clear" w:pos="360"/>
                <w:tab w:val="num" w:pos="720"/>
              </w:tabs>
              <w:rPr>
                <w:rFonts w:ascii="Arial" w:hAnsi="Arial" w:cs="Arial"/>
                <w:noProof/>
                <w:lang w:eastAsia="en-GB"/>
              </w:rPr>
            </w:pPr>
            <w:r w:rsidRPr="00BE2472">
              <w:rPr>
                <w:rFonts w:ascii="Arial" w:hAnsi="Arial" w:cs="Arial"/>
                <w:noProof/>
                <w:lang w:eastAsia="en-GB"/>
              </w:rPr>
              <w:t>Contact the Disability Advisory Service and complete a registration form</w:t>
            </w:r>
          </w:p>
          <w:p w:rsidR="00F33676" w:rsidRPr="00BE2472" w:rsidRDefault="00F33676" w:rsidP="00F33676">
            <w:pPr>
              <w:numPr>
                <w:ilvl w:val="0"/>
                <w:numId w:val="1"/>
              </w:numPr>
              <w:tabs>
                <w:tab w:val="clear" w:pos="360"/>
                <w:tab w:val="num" w:pos="720"/>
              </w:tabs>
              <w:rPr>
                <w:rFonts w:ascii="Arial" w:hAnsi="Arial" w:cs="Arial"/>
                <w:noProof/>
                <w:lang w:eastAsia="en-GB"/>
              </w:rPr>
            </w:pPr>
            <w:r w:rsidRPr="00BE2472">
              <w:rPr>
                <w:rFonts w:ascii="Arial" w:hAnsi="Arial" w:cs="Arial"/>
                <w:noProof/>
                <w:lang w:eastAsia="en-GB"/>
              </w:rPr>
              <w:t>Download a Disabled Students' Allowance (DSA) application form</w:t>
            </w:r>
          </w:p>
          <w:p w:rsidR="00F33676" w:rsidRDefault="00F33676" w:rsidP="00D55DE1">
            <w:pPr>
              <w:numPr>
                <w:ilvl w:val="0"/>
                <w:numId w:val="1"/>
              </w:numPr>
              <w:tabs>
                <w:tab w:val="clear" w:pos="360"/>
                <w:tab w:val="num" w:pos="720"/>
              </w:tabs>
              <w:rPr>
                <w:noProof/>
                <w:lang w:eastAsia="en-GB"/>
              </w:rPr>
            </w:pPr>
            <w:r w:rsidRPr="00BE2472">
              <w:rPr>
                <w:rFonts w:ascii="Arial" w:hAnsi="Arial" w:cs="Arial"/>
                <w:noProof/>
                <w:lang w:eastAsia="en-GB"/>
              </w:rPr>
              <w:t>Send completed DSA application to your funding body with supporting evidence of your disability</w:t>
            </w:r>
          </w:p>
        </w:tc>
      </w:tr>
    </w:tbl>
    <w:p w:rsidR="00F33676" w:rsidRDefault="00F33676" w:rsidP="00F33676">
      <w:pPr>
        <w:rPr>
          <w:noProof/>
          <w:lang w:eastAsia="en-GB"/>
        </w:rPr>
      </w:pPr>
    </w:p>
    <w:p w:rsidR="00F33676" w:rsidRDefault="00F33676" w:rsidP="00F33676">
      <w:pPr>
        <w:rPr>
          <w:noProof/>
          <w:lang w:eastAsia="en-GB"/>
        </w:rPr>
      </w:pPr>
    </w:p>
    <w:tbl>
      <w:tblPr>
        <w:tblStyle w:val="TableGrid"/>
        <w:tblW w:w="9322" w:type="dxa"/>
        <w:tblBorders>
          <w:top w:val="single" w:sz="24" w:space="0" w:color="1F497D" w:themeColor="text2"/>
          <w:left w:val="single" w:sz="24" w:space="0" w:color="1F497D" w:themeColor="text2"/>
          <w:bottom w:val="single" w:sz="24" w:space="0" w:color="1F497D" w:themeColor="text2"/>
          <w:right w:val="single" w:sz="24" w:space="0" w:color="1F497D" w:themeColor="text2"/>
          <w:insideH w:val="single" w:sz="24" w:space="0" w:color="1F497D" w:themeColor="text2"/>
          <w:insideV w:val="single" w:sz="24" w:space="0" w:color="1F497D" w:themeColor="text2"/>
        </w:tblBorders>
        <w:tblLook w:val="04A0" w:firstRow="1" w:lastRow="0" w:firstColumn="1" w:lastColumn="0" w:noHBand="0" w:noVBand="1"/>
      </w:tblPr>
      <w:tblGrid>
        <w:gridCol w:w="1668"/>
        <w:gridCol w:w="7654"/>
      </w:tblGrid>
      <w:tr w:rsidR="00F33676" w:rsidTr="00D55DE1">
        <w:trPr>
          <w:trHeight w:val="894"/>
        </w:trPr>
        <w:tc>
          <w:tcPr>
            <w:tcW w:w="1668" w:type="dxa"/>
          </w:tcPr>
          <w:p w:rsidR="00F33676" w:rsidRDefault="00F33676" w:rsidP="00D55DE1">
            <w:pPr>
              <w:spacing w:after="120"/>
              <w:jc w:val="center"/>
              <w:rPr>
                <w:b/>
                <w:noProof/>
                <w:color w:val="FFFFFF" w:themeColor="background1"/>
                <w:sz w:val="32"/>
                <w:szCs w:val="32"/>
                <w:lang w:eastAsia="en-GB"/>
              </w:rPr>
            </w:pPr>
            <w:r>
              <w:rPr>
                <w:noProof/>
                <w:lang w:eastAsia="en-GB"/>
              </w:rPr>
              <mc:AlternateContent>
                <mc:Choice Requires="wps">
                  <w:drawing>
                    <wp:anchor distT="0" distB="0" distL="114300" distR="114300" simplePos="0" relativeHeight="251660288" behindDoc="1" locked="0" layoutInCell="1" allowOverlap="1" wp14:anchorId="439F56AE" wp14:editId="52CD3158">
                      <wp:simplePos x="0" y="0"/>
                      <wp:positionH relativeFrom="column">
                        <wp:posOffset>-162101</wp:posOffset>
                      </wp:positionH>
                      <wp:positionV relativeFrom="paragraph">
                        <wp:posOffset>51434</wp:posOffset>
                      </wp:positionV>
                      <wp:extent cx="1226577" cy="1075939"/>
                      <wp:effectExtent l="0" t="952" r="11112" b="11113"/>
                      <wp:wrapNone/>
                      <wp:docPr id="7" name="Pentagon 7"/>
                      <wp:cNvGraphicFramePr/>
                      <a:graphic xmlns:a="http://schemas.openxmlformats.org/drawingml/2006/main">
                        <a:graphicData uri="http://schemas.microsoft.com/office/word/2010/wordprocessingShape">
                          <wps:wsp>
                            <wps:cNvSpPr/>
                            <wps:spPr>
                              <a:xfrm rot="5400000">
                                <a:off x="0" y="0"/>
                                <a:ext cx="1226577" cy="1075939"/>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Pentagon 7" o:spid="_x0000_s1026" type="#_x0000_t15" style="position:absolute;margin-left:-12.75pt;margin-top:4.05pt;width:96.6pt;height:84.7pt;rotation:90;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" adj="12126" fillcolor="#4f81bd [3204]" strokecolor="#243f60 [1604]" strokeweight="2pt"/>
                  </w:pict>
                </mc:Fallback>
              </mc:AlternateContent>
            </w:r>
            <w:r>
              <w:rPr>
                <w:b/>
                <w:noProof/>
                <w:color w:val="FFFFFF" w:themeColor="background1"/>
                <w:sz w:val="32"/>
                <w:szCs w:val="32"/>
                <w:lang w:eastAsia="en-GB"/>
              </w:rPr>
              <w:t>Step 2</w:t>
            </w:r>
          </w:p>
          <w:p w:rsidR="00F33676" w:rsidRPr="00BE2472" w:rsidRDefault="00F33676" w:rsidP="00D55DE1">
            <w:pPr>
              <w:spacing w:after="120"/>
              <w:jc w:val="center"/>
              <w:rPr>
                <w:b/>
                <w:noProof/>
                <w:sz w:val="32"/>
                <w:szCs w:val="32"/>
                <w:lang w:eastAsia="en-GB"/>
              </w:rPr>
            </w:pPr>
            <w:r w:rsidRPr="00866385">
              <w:rPr>
                <w:b/>
                <w:noProof/>
                <w:color w:val="FFFFFF" w:themeColor="background1"/>
                <w:sz w:val="28"/>
                <w:szCs w:val="32"/>
                <w:lang w:eastAsia="en-GB"/>
              </w:rPr>
              <w:t>2-3 weeks</w:t>
            </w:r>
          </w:p>
        </w:tc>
        <w:tc>
          <w:tcPr>
            <w:tcW w:w="7654" w:type="dxa"/>
          </w:tcPr>
          <w:p w:rsidR="00F33676" w:rsidRPr="002060AE" w:rsidRDefault="00F33676" w:rsidP="00D55DE1">
            <w:pPr>
              <w:rPr>
                <w:rFonts w:ascii="Arial" w:hAnsi="Arial" w:cs="Arial"/>
                <w:noProof/>
                <w:sz w:val="8"/>
                <w:lang w:eastAsia="en-GB"/>
              </w:rPr>
            </w:pPr>
          </w:p>
          <w:p w:rsidR="00F33676" w:rsidRPr="00866385" w:rsidRDefault="00F33676" w:rsidP="00D55DE1">
            <w:pPr>
              <w:numPr>
                <w:ilvl w:val="0"/>
                <w:numId w:val="1"/>
              </w:numPr>
              <w:tabs>
                <w:tab w:val="clear" w:pos="360"/>
                <w:tab w:val="num" w:pos="720"/>
              </w:tabs>
              <w:rPr>
                <w:rFonts w:ascii="Arial" w:hAnsi="Arial" w:cs="Arial"/>
                <w:noProof/>
                <w:lang w:eastAsia="en-GB"/>
              </w:rPr>
            </w:pPr>
            <w:r w:rsidRPr="00866385">
              <w:rPr>
                <w:rFonts w:ascii="Arial" w:hAnsi="Arial" w:cs="Arial"/>
                <w:noProof/>
                <w:lang w:eastAsia="en-GB"/>
              </w:rPr>
              <w:t xml:space="preserve">Funding body assesses your DSA application and issues an 'eligibility letter' confirming you can attend a Study Needs Assessment </w:t>
            </w:r>
          </w:p>
        </w:tc>
      </w:tr>
    </w:tbl>
    <w:p w:rsidR="00F33676" w:rsidRDefault="00F33676" w:rsidP="00F33676">
      <w:pPr>
        <w:rPr>
          <w:noProof/>
          <w:lang w:eastAsia="en-GB"/>
        </w:rPr>
      </w:pPr>
    </w:p>
    <w:p w:rsidR="00F33676" w:rsidRDefault="00F33676" w:rsidP="00F33676">
      <w:pPr>
        <w:rPr>
          <w:noProof/>
          <w:lang w:eastAsia="en-GB"/>
        </w:rPr>
      </w:pPr>
    </w:p>
    <w:tbl>
      <w:tblPr>
        <w:tblStyle w:val="TableGrid"/>
        <w:tblW w:w="9322" w:type="dxa"/>
        <w:tblBorders>
          <w:top w:val="single" w:sz="24" w:space="0" w:color="1F497D" w:themeColor="text2"/>
          <w:left w:val="single" w:sz="24" w:space="0" w:color="1F497D" w:themeColor="text2"/>
          <w:bottom w:val="single" w:sz="24" w:space="0" w:color="1F497D" w:themeColor="text2"/>
          <w:right w:val="single" w:sz="24" w:space="0" w:color="1F497D" w:themeColor="text2"/>
          <w:insideH w:val="single" w:sz="24" w:space="0" w:color="1F497D" w:themeColor="text2"/>
          <w:insideV w:val="single" w:sz="24" w:space="0" w:color="1F497D" w:themeColor="text2"/>
        </w:tblBorders>
        <w:tblLook w:val="04A0" w:firstRow="1" w:lastRow="0" w:firstColumn="1" w:lastColumn="0" w:noHBand="0" w:noVBand="1"/>
      </w:tblPr>
      <w:tblGrid>
        <w:gridCol w:w="1668"/>
        <w:gridCol w:w="7654"/>
      </w:tblGrid>
      <w:tr w:rsidR="00F33676" w:rsidTr="00D55DE1">
        <w:trPr>
          <w:trHeight w:val="910"/>
        </w:trPr>
        <w:tc>
          <w:tcPr>
            <w:tcW w:w="1668" w:type="dxa"/>
          </w:tcPr>
          <w:p w:rsidR="00F33676" w:rsidRDefault="00F33676" w:rsidP="00D55DE1">
            <w:pPr>
              <w:spacing w:after="120"/>
              <w:jc w:val="center"/>
              <w:rPr>
                <w:b/>
                <w:noProof/>
                <w:color w:val="FFFFFF" w:themeColor="background1"/>
                <w:sz w:val="32"/>
                <w:szCs w:val="32"/>
                <w:lang w:eastAsia="en-GB"/>
              </w:rPr>
            </w:pPr>
            <w:r>
              <w:rPr>
                <w:noProof/>
                <w:lang w:eastAsia="en-GB"/>
              </w:rPr>
              <mc:AlternateContent>
                <mc:Choice Requires="wps">
                  <w:drawing>
                    <wp:anchor distT="0" distB="0" distL="114300" distR="114300" simplePos="0" relativeHeight="251661312" behindDoc="1" locked="0" layoutInCell="1" allowOverlap="1" wp14:anchorId="26664D9F" wp14:editId="3DBCA241">
                      <wp:simplePos x="0" y="0"/>
                      <wp:positionH relativeFrom="column">
                        <wp:posOffset>-158318</wp:posOffset>
                      </wp:positionH>
                      <wp:positionV relativeFrom="paragraph">
                        <wp:posOffset>22860</wp:posOffset>
                      </wp:positionV>
                      <wp:extent cx="1205568" cy="1075939"/>
                      <wp:effectExtent l="7620" t="0" r="21590" b="21590"/>
                      <wp:wrapNone/>
                      <wp:docPr id="8" name="Pentagon 8"/>
                      <wp:cNvGraphicFramePr/>
                      <a:graphic xmlns:a="http://schemas.openxmlformats.org/drawingml/2006/main">
                        <a:graphicData uri="http://schemas.microsoft.com/office/word/2010/wordprocessingShape">
                          <wps:wsp>
                            <wps:cNvSpPr/>
                            <wps:spPr>
                              <a:xfrm rot="5400000">
                                <a:off x="0" y="0"/>
                                <a:ext cx="1205568" cy="1075939"/>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Pentagon 8" o:spid="_x0000_s1026" type="#_x0000_t15" style="position:absolute;margin-left:-12.45pt;margin-top:1.8pt;width:94.95pt;height:84.7pt;rotation:90;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" adj="11961" fillcolor="#4f81bd [3204]" strokecolor="#243f60 [1604]" strokeweight="2pt"/>
                  </w:pict>
                </mc:Fallback>
              </mc:AlternateContent>
            </w:r>
            <w:r>
              <w:rPr>
                <w:b/>
                <w:noProof/>
                <w:color w:val="FFFFFF" w:themeColor="background1"/>
                <w:sz w:val="32"/>
                <w:szCs w:val="32"/>
                <w:lang w:eastAsia="en-GB"/>
              </w:rPr>
              <w:t>Step 3</w:t>
            </w:r>
          </w:p>
          <w:p w:rsidR="00F33676" w:rsidRPr="00BE2472" w:rsidRDefault="00F33676" w:rsidP="00D55DE1">
            <w:pPr>
              <w:spacing w:after="120"/>
              <w:jc w:val="center"/>
              <w:rPr>
                <w:b/>
                <w:noProof/>
                <w:sz w:val="32"/>
                <w:szCs w:val="32"/>
                <w:lang w:eastAsia="en-GB"/>
              </w:rPr>
            </w:pPr>
            <w:r w:rsidRPr="00866385">
              <w:rPr>
                <w:b/>
                <w:noProof/>
                <w:color w:val="FFFFFF" w:themeColor="background1"/>
                <w:sz w:val="28"/>
                <w:szCs w:val="32"/>
                <w:lang w:eastAsia="en-GB"/>
              </w:rPr>
              <w:t>2-3 weeks</w:t>
            </w:r>
          </w:p>
        </w:tc>
        <w:tc>
          <w:tcPr>
            <w:tcW w:w="7654" w:type="dxa"/>
          </w:tcPr>
          <w:p w:rsidR="00F33676" w:rsidRPr="002060AE" w:rsidRDefault="00F33676" w:rsidP="00D55DE1">
            <w:pPr>
              <w:ind w:left="360"/>
              <w:rPr>
                <w:rFonts w:ascii="Arial" w:hAnsi="Arial" w:cs="Arial"/>
                <w:noProof/>
                <w:sz w:val="8"/>
                <w:lang w:eastAsia="en-GB"/>
              </w:rPr>
            </w:pPr>
          </w:p>
          <w:p w:rsidR="00F33676" w:rsidRPr="00866385" w:rsidRDefault="00F33676" w:rsidP="00F33676">
            <w:pPr>
              <w:numPr>
                <w:ilvl w:val="0"/>
                <w:numId w:val="1"/>
              </w:numPr>
              <w:rPr>
                <w:rFonts w:ascii="Arial" w:hAnsi="Arial" w:cs="Arial"/>
                <w:noProof/>
                <w:lang w:eastAsia="en-GB"/>
              </w:rPr>
            </w:pPr>
            <w:r w:rsidRPr="00866385">
              <w:rPr>
                <w:rFonts w:ascii="Arial" w:hAnsi="Arial" w:cs="Arial"/>
                <w:noProof/>
                <w:lang w:eastAsia="en-GB"/>
              </w:rPr>
              <w:t>Contact the Oxford University Assessment Centre (</w:t>
            </w:r>
            <w:hyperlink r:id="rId6" w:history="1">
              <w:r w:rsidRPr="007833DD">
                <w:rPr>
                  <w:rStyle w:val="Hyperlink"/>
                  <w:rFonts w:ascii="Arial" w:hAnsi="Arial" w:cs="Arial"/>
                  <w:noProof/>
                  <w:lang w:eastAsia="en-GB"/>
                </w:rPr>
                <w:t>www.ouac.co.uk</w:t>
              </w:r>
            </w:hyperlink>
            <w:r w:rsidRPr="00866385">
              <w:rPr>
                <w:rFonts w:ascii="Arial" w:hAnsi="Arial" w:cs="Arial"/>
                <w:noProof/>
                <w:lang w:eastAsia="en-GB"/>
              </w:rPr>
              <w:t xml:space="preserve">) to arrange a Study Needs Assessment, or find an accredited centre more local to you via </w:t>
            </w:r>
            <w:hyperlink r:id="rId7" w:history="1">
              <w:r w:rsidRPr="007833DD">
                <w:rPr>
                  <w:rStyle w:val="Hyperlink"/>
                  <w:rFonts w:ascii="Arial" w:hAnsi="Arial" w:cs="Arial"/>
                  <w:noProof/>
                  <w:lang w:eastAsia="en-GB"/>
                </w:rPr>
                <w:t>www.dsa-qag.org.uk</w:t>
              </w:r>
            </w:hyperlink>
            <w:r>
              <w:rPr>
                <w:rFonts w:ascii="Arial" w:hAnsi="Arial" w:cs="Arial"/>
                <w:noProof/>
                <w:lang w:eastAsia="en-GB"/>
              </w:rPr>
              <w:t xml:space="preserve"> </w:t>
            </w:r>
            <w:r w:rsidRPr="00866385">
              <w:rPr>
                <w:rFonts w:ascii="Arial" w:hAnsi="Arial" w:cs="Arial"/>
                <w:noProof/>
                <w:lang w:eastAsia="en-GB"/>
              </w:rPr>
              <w:t xml:space="preserve"> </w:t>
            </w:r>
          </w:p>
        </w:tc>
      </w:tr>
    </w:tbl>
    <w:p w:rsidR="00F33676" w:rsidRDefault="00F33676" w:rsidP="00F33676">
      <w:pPr>
        <w:rPr>
          <w:noProof/>
          <w:lang w:eastAsia="en-GB"/>
        </w:rPr>
      </w:pPr>
    </w:p>
    <w:p w:rsidR="00F33676" w:rsidRDefault="00F33676" w:rsidP="00F33676">
      <w:pPr>
        <w:rPr>
          <w:noProof/>
          <w:lang w:eastAsia="en-GB"/>
        </w:rPr>
      </w:pPr>
    </w:p>
    <w:tbl>
      <w:tblPr>
        <w:tblStyle w:val="TableGrid"/>
        <w:tblW w:w="9322" w:type="dxa"/>
        <w:tblBorders>
          <w:top w:val="single" w:sz="24" w:space="0" w:color="1F497D" w:themeColor="text2"/>
          <w:left w:val="single" w:sz="24" w:space="0" w:color="1F497D" w:themeColor="text2"/>
          <w:bottom w:val="single" w:sz="24" w:space="0" w:color="1F497D" w:themeColor="text2"/>
          <w:right w:val="single" w:sz="24" w:space="0" w:color="1F497D" w:themeColor="text2"/>
          <w:insideH w:val="single" w:sz="24" w:space="0" w:color="1F497D" w:themeColor="text2"/>
          <w:insideV w:val="single" w:sz="24" w:space="0" w:color="1F497D" w:themeColor="text2"/>
        </w:tblBorders>
        <w:tblLook w:val="04A0" w:firstRow="1" w:lastRow="0" w:firstColumn="1" w:lastColumn="0" w:noHBand="0" w:noVBand="1"/>
      </w:tblPr>
      <w:tblGrid>
        <w:gridCol w:w="1668"/>
        <w:gridCol w:w="7654"/>
      </w:tblGrid>
      <w:tr w:rsidR="00F33676" w:rsidTr="00D55DE1">
        <w:trPr>
          <w:trHeight w:val="881"/>
        </w:trPr>
        <w:tc>
          <w:tcPr>
            <w:tcW w:w="1668" w:type="dxa"/>
          </w:tcPr>
          <w:p w:rsidR="00F33676" w:rsidRDefault="00F33676" w:rsidP="00D55DE1">
            <w:pPr>
              <w:spacing w:after="120"/>
              <w:jc w:val="center"/>
              <w:rPr>
                <w:b/>
                <w:noProof/>
                <w:color w:val="FFFFFF" w:themeColor="background1"/>
                <w:sz w:val="32"/>
                <w:szCs w:val="32"/>
                <w:lang w:eastAsia="en-GB"/>
              </w:rPr>
            </w:pPr>
            <w:r>
              <w:rPr>
                <w:noProof/>
                <w:lang w:eastAsia="en-GB"/>
              </w:rPr>
              <mc:AlternateContent>
                <mc:Choice Requires="wps">
                  <w:drawing>
                    <wp:anchor distT="0" distB="0" distL="114300" distR="114300" simplePos="0" relativeHeight="251662336" behindDoc="1" locked="0" layoutInCell="1" allowOverlap="1" wp14:anchorId="7AC24ADF" wp14:editId="0ABF3431">
                      <wp:simplePos x="0" y="0"/>
                      <wp:positionH relativeFrom="column">
                        <wp:posOffset>-157480</wp:posOffset>
                      </wp:positionH>
                      <wp:positionV relativeFrom="paragraph">
                        <wp:posOffset>34087</wp:posOffset>
                      </wp:positionV>
                      <wp:extent cx="1214466" cy="1075939"/>
                      <wp:effectExtent l="0" t="6985" r="17145" b="17145"/>
                      <wp:wrapNone/>
                      <wp:docPr id="9" name="Pentagon 9"/>
                      <wp:cNvGraphicFramePr/>
                      <a:graphic xmlns:a="http://schemas.openxmlformats.org/drawingml/2006/main">
                        <a:graphicData uri="http://schemas.microsoft.com/office/word/2010/wordprocessingShape">
                          <wps:wsp>
                            <wps:cNvSpPr/>
                            <wps:spPr>
                              <a:xfrm rot="5400000">
                                <a:off x="0" y="0"/>
                                <a:ext cx="1214466" cy="1075939"/>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Pentagon 9" o:spid="_x0000_s1026" type="#_x0000_t15" style="position:absolute;margin-left:-12.4pt;margin-top:2.7pt;width:95.65pt;height:84.7pt;rotation:90;z-index:-251654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" adj="12032" fillcolor="#4f81bd [3204]" strokecolor="#243f60 [1604]" strokeweight="2pt"/>
                  </w:pict>
                </mc:Fallback>
              </mc:AlternateContent>
            </w:r>
            <w:r>
              <w:rPr>
                <w:b/>
                <w:noProof/>
                <w:color w:val="FFFFFF" w:themeColor="background1"/>
                <w:sz w:val="32"/>
                <w:szCs w:val="32"/>
                <w:lang w:eastAsia="en-GB"/>
              </w:rPr>
              <w:t>Step 4</w:t>
            </w:r>
          </w:p>
          <w:p w:rsidR="00F33676" w:rsidRPr="00BE2472" w:rsidRDefault="00F33676" w:rsidP="00D55DE1">
            <w:pPr>
              <w:spacing w:after="120"/>
              <w:jc w:val="center"/>
              <w:rPr>
                <w:b/>
                <w:noProof/>
                <w:sz w:val="32"/>
                <w:szCs w:val="32"/>
                <w:lang w:eastAsia="en-GB"/>
              </w:rPr>
            </w:pPr>
            <w:r w:rsidRPr="00866385">
              <w:rPr>
                <w:b/>
                <w:noProof/>
                <w:color w:val="FFFFFF" w:themeColor="background1"/>
                <w:sz w:val="28"/>
                <w:szCs w:val="32"/>
                <w:lang w:eastAsia="en-GB"/>
              </w:rPr>
              <w:t>2-3 weeks</w:t>
            </w:r>
          </w:p>
        </w:tc>
        <w:tc>
          <w:tcPr>
            <w:tcW w:w="7654" w:type="dxa"/>
          </w:tcPr>
          <w:p w:rsidR="00F33676" w:rsidRPr="002060AE" w:rsidRDefault="00F33676" w:rsidP="00D55DE1">
            <w:pPr>
              <w:ind w:left="360"/>
              <w:rPr>
                <w:rFonts w:ascii="Arial" w:hAnsi="Arial" w:cs="Arial"/>
                <w:noProof/>
                <w:sz w:val="8"/>
                <w:lang w:eastAsia="en-GB"/>
              </w:rPr>
            </w:pPr>
          </w:p>
          <w:p w:rsidR="00F33676" w:rsidRPr="00866385" w:rsidRDefault="00F33676" w:rsidP="00D55DE1">
            <w:pPr>
              <w:numPr>
                <w:ilvl w:val="0"/>
                <w:numId w:val="1"/>
              </w:numPr>
              <w:tabs>
                <w:tab w:val="clear" w:pos="360"/>
                <w:tab w:val="num" w:pos="720"/>
              </w:tabs>
              <w:rPr>
                <w:rFonts w:ascii="Arial" w:hAnsi="Arial" w:cs="Arial"/>
                <w:noProof/>
                <w:lang w:eastAsia="en-GB"/>
              </w:rPr>
            </w:pPr>
            <w:r w:rsidRPr="00866385">
              <w:rPr>
                <w:rFonts w:ascii="Arial" w:hAnsi="Arial" w:cs="Arial"/>
                <w:noProof/>
                <w:lang w:eastAsia="en-GB"/>
              </w:rPr>
              <w:t>After your assessment the centre will send a report to you for your records, and to the funding body for approval</w:t>
            </w:r>
          </w:p>
          <w:p w:rsidR="00F33676" w:rsidRPr="00866385" w:rsidRDefault="00F33676" w:rsidP="00D55DE1">
            <w:pPr>
              <w:rPr>
                <w:rFonts w:ascii="Arial" w:hAnsi="Arial" w:cs="Arial"/>
                <w:noProof/>
                <w:lang w:eastAsia="en-GB"/>
              </w:rPr>
            </w:pPr>
          </w:p>
        </w:tc>
      </w:tr>
    </w:tbl>
    <w:p w:rsidR="00F33676" w:rsidRDefault="00F33676" w:rsidP="00F33676">
      <w:pPr>
        <w:rPr>
          <w:noProof/>
          <w:lang w:eastAsia="en-GB"/>
        </w:rPr>
      </w:pPr>
    </w:p>
    <w:p w:rsidR="00F33676" w:rsidRDefault="00F33676" w:rsidP="00F33676">
      <w:pPr>
        <w:rPr>
          <w:noProof/>
          <w:lang w:eastAsia="en-GB"/>
        </w:rPr>
      </w:pPr>
    </w:p>
    <w:tbl>
      <w:tblPr>
        <w:tblStyle w:val="TableGrid"/>
        <w:tblW w:w="9322" w:type="dxa"/>
        <w:tblBorders>
          <w:top w:val="single" w:sz="24" w:space="0" w:color="1F497D" w:themeColor="text2"/>
          <w:left w:val="single" w:sz="24" w:space="0" w:color="1F497D" w:themeColor="text2"/>
          <w:bottom w:val="single" w:sz="24" w:space="0" w:color="1F497D" w:themeColor="text2"/>
          <w:right w:val="single" w:sz="24" w:space="0" w:color="1F497D" w:themeColor="text2"/>
          <w:insideH w:val="single" w:sz="24" w:space="0" w:color="1F497D" w:themeColor="text2"/>
          <w:insideV w:val="single" w:sz="24" w:space="0" w:color="1F497D" w:themeColor="text2"/>
        </w:tblBorders>
        <w:tblLook w:val="04A0" w:firstRow="1" w:lastRow="0" w:firstColumn="1" w:lastColumn="0" w:noHBand="0" w:noVBand="1"/>
      </w:tblPr>
      <w:tblGrid>
        <w:gridCol w:w="1668"/>
        <w:gridCol w:w="7654"/>
      </w:tblGrid>
      <w:tr w:rsidR="00F33676" w:rsidTr="00D55DE1">
        <w:trPr>
          <w:trHeight w:val="884"/>
        </w:trPr>
        <w:tc>
          <w:tcPr>
            <w:tcW w:w="1668" w:type="dxa"/>
          </w:tcPr>
          <w:p w:rsidR="00F33676" w:rsidRDefault="00F33676" w:rsidP="00D55DE1">
            <w:pPr>
              <w:spacing w:after="120"/>
              <w:jc w:val="center"/>
              <w:rPr>
                <w:b/>
                <w:noProof/>
                <w:color w:val="FFFFFF" w:themeColor="background1"/>
                <w:sz w:val="32"/>
                <w:szCs w:val="32"/>
                <w:lang w:eastAsia="en-GB"/>
              </w:rPr>
            </w:pPr>
            <w:r>
              <w:rPr>
                <w:noProof/>
                <w:lang w:eastAsia="en-GB"/>
              </w:rPr>
              <mc:AlternateContent>
                <mc:Choice Requires="wps">
                  <w:drawing>
                    <wp:anchor distT="0" distB="0" distL="114300" distR="114300" simplePos="0" relativeHeight="251663360" behindDoc="1" locked="0" layoutInCell="1" allowOverlap="1" wp14:anchorId="4C94CF8B" wp14:editId="03EAD7D3">
                      <wp:simplePos x="0" y="0"/>
                      <wp:positionH relativeFrom="column">
                        <wp:posOffset>-146406</wp:posOffset>
                      </wp:positionH>
                      <wp:positionV relativeFrom="paragraph">
                        <wp:posOffset>23987</wp:posOffset>
                      </wp:positionV>
                      <wp:extent cx="1199605" cy="1075939"/>
                      <wp:effectExtent l="4763" t="0" r="24447" b="24448"/>
                      <wp:wrapNone/>
                      <wp:docPr id="10" name="Pentagon 10"/>
                      <wp:cNvGraphicFramePr/>
                      <a:graphic xmlns:a="http://schemas.openxmlformats.org/drawingml/2006/main">
                        <a:graphicData uri="http://schemas.microsoft.com/office/word/2010/wordprocessingShape">
                          <wps:wsp>
                            <wps:cNvSpPr/>
                            <wps:spPr>
                              <a:xfrm rot="5400000">
                                <a:off x="0" y="0"/>
                                <a:ext cx="1199605" cy="1075939"/>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Pentagon 10" o:spid="_x0000_s1026" type="#_x0000_t15" style="position:absolute;margin-left:-11.55pt;margin-top:1.9pt;width:94.45pt;height:84.7pt;rotation:90;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" adj="11913" fillcolor="#4f81bd [3204]" strokecolor="#243f60 [1604]" strokeweight="2pt"/>
                  </w:pict>
                </mc:Fallback>
              </mc:AlternateContent>
            </w:r>
            <w:r>
              <w:rPr>
                <w:b/>
                <w:noProof/>
                <w:color w:val="FFFFFF" w:themeColor="background1"/>
                <w:sz w:val="32"/>
                <w:szCs w:val="32"/>
                <w:lang w:eastAsia="en-GB"/>
              </w:rPr>
              <w:t>Step 5</w:t>
            </w:r>
          </w:p>
          <w:p w:rsidR="00F33676" w:rsidRPr="00BE2472" w:rsidRDefault="00F33676" w:rsidP="00D55DE1">
            <w:pPr>
              <w:spacing w:after="120"/>
              <w:jc w:val="center"/>
              <w:rPr>
                <w:b/>
                <w:noProof/>
                <w:sz w:val="32"/>
                <w:szCs w:val="32"/>
                <w:lang w:eastAsia="en-GB"/>
              </w:rPr>
            </w:pPr>
            <w:r>
              <w:rPr>
                <w:b/>
                <w:noProof/>
                <w:color w:val="FFFFFF" w:themeColor="background1"/>
                <w:sz w:val="28"/>
                <w:szCs w:val="32"/>
                <w:lang w:eastAsia="en-GB"/>
              </w:rPr>
              <w:t>1-</w:t>
            </w:r>
            <w:r w:rsidRPr="00866385">
              <w:rPr>
                <w:b/>
                <w:noProof/>
                <w:color w:val="FFFFFF" w:themeColor="background1"/>
                <w:sz w:val="28"/>
                <w:szCs w:val="32"/>
                <w:lang w:eastAsia="en-GB"/>
              </w:rPr>
              <w:t>2</w:t>
            </w:r>
            <w:r>
              <w:rPr>
                <w:b/>
                <w:noProof/>
                <w:color w:val="FFFFFF" w:themeColor="background1"/>
                <w:sz w:val="28"/>
                <w:szCs w:val="32"/>
                <w:lang w:eastAsia="en-GB"/>
              </w:rPr>
              <w:t xml:space="preserve"> </w:t>
            </w:r>
            <w:r w:rsidRPr="00866385">
              <w:rPr>
                <w:b/>
                <w:noProof/>
                <w:color w:val="FFFFFF" w:themeColor="background1"/>
                <w:sz w:val="28"/>
                <w:szCs w:val="32"/>
                <w:lang w:eastAsia="en-GB"/>
              </w:rPr>
              <w:t>weeks</w:t>
            </w:r>
          </w:p>
        </w:tc>
        <w:tc>
          <w:tcPr>
            <w:tcW w:w="7654" w:type="dxa"/>
          </w:tcPr>
          <w:p w:rsidR="00F33676" w:rsidRPr="002060AE" w:rsidRDefault="00F33676" w:rsidP="00D55DE1">
            <w:pPr>
              <w:ind w:left="360"/>
              <w:rPr>
                <w:rFonts w:ascii="Arial" w:hAnsi="Arial" w:cs="Arial"/>
                <w:noProof/>
                <w:sz w:val="8"/>
                <w:lang w:eastAsia="en-GB"/>
              </w:rPr>
            </w:pPr>
          </w:p>
          <w:p w:rsidR="00F33676" w:rsidRPr="00866385" w:rsidRDefault="00F33676" w:rsidP="00D55DE1">
            <w:pPr>
              <w:numPr>
                <w:ilvl w:val="0"/>
                <w:numId w:val="1"/>
              </w:numPr>
              <w:tabs>
                <w:tab w:val="clear" w:pos="360"/>
                <w:tab w:val="num" w:pos="720"/>
              </w:tabs>
              <w:rPr>
                <w:rFonts w:ascii="Arial" w:hAnsi="Arial" w:cs="Arial"/>
                <w:noProof/>
                <w:lang w:eastAsia="en-GB"/>
              </w:rPr>
            </w:pPr>
            <w:r w:rsidRPr="00866385">
              <w:rPr>
                <w:rFonts w:ascii="Arial" w:hAnsi="Arial" w:cs="Arial"/>
                <w:noProof/>
                <w:lang w:eastAsia="en-GB"/>
              </w:rPr>
              <w:t>Funding body issues a 'DSA entitlement letter' confirming the support they have agreed to pay for and how to go about arranging support</w:t>
            </w:r>
          </w:p>
        </w:tc>
      </w:tr>
    </w:tbl>
    <w:p w:rsidR="00F33676" w:rsidRDefault="00F33676" w:rsidP="00F33676">
      <w:pPr>
        <w:rPr>
          <w:noProof/>
          <w:lang w:eastAsia="en-GB"/>
        </w:rPr>
      </w:pPr>
    </w:p>
    <w:p w:rsidR="00F33676" w:rsidRDefault="00F33676" w:rsidP="00F33676">
      <w:pPr>
        <w:rPr>
          <w:noProof/>
          <w:lang w:eastAsia="en-GB"/>
        </w:rPr>
      </w:pPr>
    </w:p>
    <w:tbl>
      <w:tblPr>
        <w:tblStyle w:val="TableGrid"/>
        <w:tblW w:w="9322" w:type="dxa"/>
        <w:tblBorders>
          <w:top w:val="single" w:sz="24" w:space="0" w:color="1F497D" w:themeColor="text2"/>
          <w:left w:val="single" w:sz="24" w:space="0" w:color="1F497D" w:themeColor="text2"/>
          <w:bottom w:val="single" w:sz="24" w:space="0" w:color="1F497D" w:themeColor="text2"/>
          <w:right w:val="single" w:sz="24" w:space="0" w:color="1F497D" w:themeColor="text2"/>
          <w:insideH w:val="single" w:sz="24" w:space="0" w:color="1F497D" w:themeColor="text2"/>
          <w:insideV w:val="single" w:sz="24" w:space="0" w:color="1F497D" w:themeColor="text2"/>
        </w:tblBorders>
        <w:tblLook w:val="04A0" w:firstRow="1" w:lastRow="0" w:firstColumn="1" w:lastColumn="0" w:noHBand="0" w:noVBand="1"/>
      </w:tblPr>
      <w:tblGrid>
        <w:gridCol w:w="1668"/>
        <w:gridCol w:w="7654"/>
      </w:tblGrid>
      <w:tr w:rsidR="00F33676" w:rsidTr="00D55DE1">
        <w:trPr>
          <w:trHeight w:val="1056"/>
        </w:trPr>
        <w:tc>
          <w:tcPr>
            <w:tcW w:w="1668" w:type="dxa"/>
          </w:tcPr>
          <w:p w:rsidR="00F33676" w:rsidRDefault="00F33676" w:rsidP="00D55DE1">
            <w:pPr>
              <w:spacing w:after="120"/>
              <w:jc w:val="center"/>
              <w:rPr>
                <w:b/>
                <w:noProof/>
                <w:color w:val="FFFFFF" w:themeColor="background1"/>
                <w:sz w:val="32"/>
                <w:szCs w:val="32"/>
                <w:lang w:eastAsia="en-GB"/>
              </w:rPr>
            </w:pPr>
            <w:r>
              <w:rPr>
                <w:noProof/>
                <w:lang w:eastAsia="en-GB"/>
              </w:rPr>
              <mc:AlternateContent>
                <mc:Choice Requires="wps">
                  <w:drawing>
                    <wp:anchor distT="0" distB="0" distL="114300" distR="114300" simplePos="0" relativeHeight="251664384" behindDoc="1" locked="0" layoutInCell="1" allowOverlap="1" wp14:anchorId="2BF97514" wp14:editId="1C0D4B7F">
                      <wp:simplePos x="0" y="0"/>
                      <wp:positionH relativeFrom="column">
                        <wp:posOffset>-180439</wp:posOffset>
                      </wp:positionH>
                      <wp:positionV relativeFrom="paragraph">
                        <wp:posOffset>60587</wp:posOffset>
                      </wp:positionV>
                      <wp:extent cx="1267726" cy="1075939"/>
                      <wp:effectExtent l="635" t="0" r="28575" b="28575"/>
                      <wp:wrapNone/>
                      <wp:docPr id="11" name="Pentagon 11"/>
                      <wp:cNvGraphicFramePr/>
                      <a:graphic xmlns:a="http://schemas.openxmlformats.org/drawingml/2006/main">
                        <a:graphicData uri="http://schemas.microsoft.com/office/word/2010/wordprocessingShape">
                          <wps:wsp>
                            <wps:cNvSpPr/>
                            <wps:spPr>
                              <a:xfrm rot="5400000">
                                <a:off x="0" y="0"/>
                                <a:ext cx="1267726" cy="1075939"/>
                              </a:xfrm>
                              <a:prstGeom prst="homePlat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Pentagon 11" o:spid="_x0000_s1026" type="#_x0000_t15" style="position:absolute;margin-left:-14.2pt;margin-top:4.75pt;width:99.8pt;height:84.7pt;rotation:90;z-index:-251652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" adj="12434" fillcolor="#4f81bd [3204]" strokecolor="#243f60 [1604]" strokeweight="2pt"/>
                  </w:pict>
                </mc:Fallback>
              </mc:AlternateContent>
            </w:r>
            <w:r>
              <w:rPr>
                <w:b/>
                <w:noProof/>
                <w:color w:val="FFFFFF" w:themeColor="background1"/>
                <w:sz w:val="32"/>
                <w:szCs w:val="32"/>
                <w:lang w:eastAsia="en-GB"/>
              </w:rPr>
              <w:t>Step 6</w:t>
            </w:r>
          </w:p>
          <w:p w:rsidR="00F33676" w:rsidRPr="00BE2472" w:rsidRDefault="00F33676" w:rsidP="00D55DE1">
            <w:pPr>
              <w:spacing w:after="120"/>
              <w:jc w:val="center"/>
              <w:rPr>
                <w:b/>
                <w:noProof/>
                <w:sz w:val="32"/>
                <w:szCs w:val="32"/>
                <w:lang w:eastAsia="en-GB"/>
              </w:rPr>
            </w:pPr>
            <w:r w:rsidRPr="00866385">
              <w:rPr>
                <w:b/>
                <w:noProof/>
                <w:color w:val="FFFFFF" w:themeColor="background1"/>
                <w:sz w:val="28"/>
                <w:szCs w:val="32"/>
                <w:lang w:eastAsia="en-GB"/>
              </w:rPr>
              <w:t>2</w:t>
            </w:r>
            <w:r>
              <w:rPr>
                <w:b/>
                <w:noProof/>
                <w:color w:val="FFFFFF" w:themeColor="background1"/>
                <w:sz w:val="28"/>
                <w:szCs w:val="32"/>
                <w:lang w:eastAsia="en-GB"/>
              </w:rPr>
              <w:t xml:space="preserve"> </w:t>
            </w:r>
            <w:r w:rsidRPr="00866385">
              <w:rPr>
                <w:b/>
                <w:noProof/>
                <w:color w:val="FFFFFF" w:themeColor="background1"/>
                <w:sz w:val="28"/>
                <w:szCs w:val="32"/>
                <w:lang w:eastAsia="en-GB"/>
              </w:rPr>
              <w:t>weeks</w:t>
            </w:r>
          </w:p>
        </w:tc>
        <w:tc>
          <w:tcPr>
            <w:tcW w:w="7654" w:type="dxa"/>
          </w:tcPr>
          <w:p w:rsidR="00F33676" w:rsidRPr="00866385" w:rsidRDefault="00F33676" w:rsidP="00D55DE1">
            <w:pPr>
              <w:numPr>
                <w:ilvl w:val="0"/>
                <w:numId w:val="1"/>
              </w:numPr>
              <w:tabs>
                <w:tab w:val="clear" w:pos="360"/>
                <w:tab w:val="num" w:pos="720"/>
              </w:tabs>
              <w:rPr>
                <w:rFonts w:ascii="Arial" w:hAnsi="Arial" w:cs="Arial"/>
                <w:noProof/>
                <w:lang w:eastAsia="en-GB"/>
              </w:rPr>
            </w:pPr>
            <w:r w:rsidRPr="00866385">
              <w:rPr>
                <w:rFonts w:ascii="Arial" w:hAnsi="Arial" w:cs="Arial"/>
                <w:noProof/>
                <w:lang w:eastAsia="en-GB"/>
              </w:rPr>
              <w:t xml:space="preserve">Contact equipment supplier to arrange delivery (if relveant) - </w:t>
            </w:r>
            <w:r>
              <w:rPr>
                <w:rFonts w:ascii="Arial" w:hAnsi="Arial" w:cs="Arial"/>
                <w:noProof/>
                <w:lang w:eastAsia="en-GB"/>
              </w:rPr>
              <w:t>we</w:t>
            </w:r>
            <w:r w:rsidRPr="00866385">
              <w:rPr>
                <w:rFonts w:ascii="Arial" w:hAnsi="Arial" w:cs="Arial"/>
                <w:noProof/>
                <w:lang w:eastAsia="en-GB"/>
              </w:rPr>
              <w:t xml:space="preserve"> can assist with ordering equipment on request</w:t>
            </w:r>
          </w:p>
          <w:p w:rsidR="00F33676" w:rsidRPr="00866385" w:rsidRDefault="00F33676" w:rsidP="00F33676">
            <w:pPr>
              <w:numPr>
                <w:ilvl w:val="0"/>
                <w:numId w:val="1"/>
              </w:numPr>
              <w:tabs>
                <w:tab w:val="clear" w:pos="360"/>
                <w:tab w:val="num" w:pos="720"/>
              </w:tabs>
              <w:rPr>
                <w:rFonts w:ascii="Arial" w:hAnsi="Arial" w:cs="Arial"/>
                <w:noProof/>
                <w:lang w:eastAsia="en-GB"/>
              </w:rPr>
            </w:pPr>
            <w:r>
              <w:rPr>
                <w:rFonts w:ascii="Arial" w:hAnsi="Arial" w:cs="Arial"/>
                <w:noProof/>
                <w:lang w:eastAsia="en-GB"/>
              </w:rPr>
              <w:t xml:space="preserve">We will </w:t>
            </w:r>
            <w:r w:rsidRPr="00866385">
              <w:rPr>
                <w:rFonts w:ascii="Arial" w:hAnsi="Arial" w:cs="Arial"/>
                <w:noProof/>
                <w:lang w:eastAsia="en-GB"/>
              </w:rPr>
              <w:t>also help implement any approved human support (e.g. SpLD tutors) or recommendations for institutional adjustments</w:t>
            </w:r>
          </w:p>
        </w:tc>
      </w:tr>
    </w:tbl>
    <w:p w:rsidR="00F33676" w:rsidRDefault="00F33676" w:rsidP="00F33676">
      <w:pPr>
        <w:rPr>
          <w:noProof/>
          <w:lang w:eastAsia="en-GB"/>
        </w:rPr>
      </w:pPr>
    </w:p>
    <w:p w:rsidR="00F33676" w:rsidRDefault="00F33676" w:rsidP="00F33676">
      <w:pPr>
        <w:spacing w:after="120"/>
        <w:rPr>
          <w:rFonts w:ascii="Arial" w:hAnsi="Arial" w:cs="Arial"/>
        </w:rPr>
      </w:pPr>
    </w:p>
    <w:p w:rsidR="00B16433" w:rsidRPr="00F33676" w:rsidRDefault="00F33676" w:rsidP="00F33676">
      <w:pPr>
        <w:spacing w:after="120"/>
        <w:rPr>
          <w:rFonts w:ascii="Arial" w:hAnsi="Arial" w:cs="Arial"/>
        </w:rPr>
      </w:pPr>
      <w:r w:rsidRPr="002060AE">
        <w:rPr>
          <w:rFonts w:ascii="Arial" w:hAnsi="Arial" w:cs="Arial"/>
        </w:rPr>
        <w:t xml:space="preserve">Please note that the above process applies to students funded by Student Finance England and Student Finance Wales.  More information about the DSA application process for the other funding bodies is available on the </w:t>
      </w:r>
      <w:hyperlink w:anchor="Sixteen" w:history="1">
        <w:r w:rsidRPr="002060AE">
          <w:rPr>
            <w:rStyle w:val="Hyperlink"/>
            <w:rFonts w:ascii="Arial" w:hAnsi="Arial" w:cs="Arial"/>
          </w:rPr>
          <w:t>relevant websites</w:t>
        </w:r>
      </w:hyperlink>
      <w:r w:rsidRPr="002060AE">
        <w:rPr>
          <w:rFonts w:ascii="Arial" w:hAnsi="Arial" w:cs="Arial"/>
        </w:rPr>
        <w:t>.</w:t>
      </w:r>
    </w:p>
    <w:sectPr w:rsidR="00B16433" w:rsidRPr="00F33676" w:rsidSect="00F33676">
      <w:pgSz w:w="11906" w:h="16838"/>
      <w:pgMar w:top="1440"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279D8"/>
    <w:multiLevelType w:val="hybridMultilevel"/>
    <w:tmpl w:val="3C5AACDC"/>
    <w:lvl w:ilvl="0" w:tplc="E81043B8">
      <w:start w:val="1"/>
      <w:numFmt w:val="bullet"/>
      <w:lvlText w:val="•"/>
      <w:lvlJc w:val="left"/>
      <w:pPr>
        <w:tabs>
          <w:tab w:val="num" w:pos="360"/>
        </w:tabs>
        <w:ind w:left="360" w:hanging="360"/>
      </w:pPr>
      <w:rPr>
        <w:rFonts w:ascii="Times New Roman" w:hAnsi="Times New Roman" w:hint="default"/>
      </w:rPr>
    </w:lvl>
    <w:lvl w:ilvl="1" w:tplc="42C29E96" w:tentative="1">
      <w:start w:val="1"/>
      <w:numFmt w:val="bullet"/>
      <w:lvlText w:val="•"/>
      <w:lvlJc w:val="left"/>
      <w:pPr>
        <w:tabs>
          <w:tab w:val="num" w:pos="1080"/>
        </w:tabs>
        <w:ind w:left="1080" w:hanging="360"/>
      </w:pPr>
      <w:rPr>
        <w:rFonts w:ascii="Times New Roman" w:hAnsi="Times New Roman" w:hint="default"/>
      </w:rPr>
    </w:lvl>
    <w:lvl w:ilvl="2" w:tplc="771844E8" w:tentative="1">
      <w:start w:val="1"/>
      <w:numFmt w:val="bullet"/>
      <w:lvlText w:val="•"/>
      <w:lvlJc w:val="left"/>
      <w:pPr>
        <w:tabs>
          <w:tab w:val="num" w:pos="1800"/>
        </w:tabs>
        <w:ind w:left="1800" w:hanging="360"/>
      </w:pPr>
      <w:rPr>
        <w:rFonts w:ascii="Times New Roman" w:hAnsi="Times New Roman" w:hint="default"/>
      </w:rPr>
    </w:lvl>
    <w:lvl w:ilvl="3" w:tplc="C4965A68" w:tentative="1">
      <w:start w:val="1"/>
      <w:numFmt w:val="bullet"/>
      <w:lvlText w:val="•"/>
      <w:lvlJc w:val="left"/>
      <w:pPr>
        <w:tabs>
          <w:tab w:val="num" w:pos="2520"/>
        </w:tabs>
        <w:ind w:left="2520" w:hanging="360"/>
      </w:pPr>
      <w:rPr>
        <w:rFonts w:ascii="Times New Roman" w:hAnsi="Times New Roman" w:hint="default"/>
      </w:rPr>
    </w:lvl>
    <w:lvl w:ilvl="4" w:tplc="C5861E48" w:tentative="1">
      <w:start w:val="1"/>
      <w:numFmt w:val="bullet"/>
      <w:lvlText w:val="•"/>
      <w:lvlJc w:val="left"/>
      <w:pPr>
        <w:tabs>
          <w:tab w:val="num" w:pos="3240"/>
        </w:tabs>
        <w:ind w:left="3240" w:hanging="360"/>
      </w:pPr>
      <w:rPr>
        <w:rFonts w:ascii="Times New Roman" w:hAnsi="Times New Roman" w:hint="default"/>
      </w:rPr>
    </w:lvl>
    <w:lvl w:ilvl="5" w:tplc="1F0428B8" w:tentative="1">
      <w:start w:val="1"/>
      <w:numFmt w:val="bullet"/>
      <w:lvlText w:val="•"/>
      <w:lvlJc w:val="left"/>
      <w:pPr>
        <w:tabs>
          <w:tab w:val="num" w:pos="3960"/>
        </w:tabs>
        <w:ind w:left="3960" w:hanging="360"/>
      </w:pPr>
      <w:rPr>
        <w:rFonts w:ascii="Times New Roman" w:hAnsi="Times New Roman" w:hint="default"/>
      </w:rPr>
    </w:lvl>
    <w:lvl w:ilvl="6" w:tplc="77EE8BBA" w:tentative="1">
      <w:start w:val="1"/>
      <w:numFmt w:val="bullet"/>
      <w:lvlText w:val="•"/>
      <w:lvlJc w:val="left"/>
      <w:pPr>
        <w:tabs>
          <w:tab w:val="num" w:pos="4680"/>
        </w:tabs>
        <w:ind w:left="4680" w:hanging="360"/>
      </w:pPr>
      <w:rPr>
        <w:rFonts w:ascii="Times New Roman" w:hAnsi="Times New Roman" w:hint="default"/>
      </w:rPr>
    </w:lvl>
    <w:lvl w:ilvl="7" w:tplc="D7A43A56" w:tentative="1">
      <w:start w:val="1"/>
      <w:numFmt w:val="bullet"/>
      <w:lvlText w:val="•"/>
      <w:lvlJc w:val="left"/>
      <w:pPr>
        <w:tabs>
          <w:tab w:val="num" w:pos="5400"/>
        </w:tabs>
        <w:ind w:left="5400" w:hanging="360"/>
      </w:pPr>
      <w:rPr>
        <w:rFonts w:ascii="Times New Roman" w:hAnsi="Times New Roman" w:hint="default"/>
      </w:rPr>
    </w:lvl>
    <w:lvl w:ilvl="8" w:tplc="615C5FD0" w:tentative="1">
      <w:start w:val="1"/>
      <w:numFmt w:val="bullet"/>
      <w:lvlText w:val="•"/>
      <w:lvlJc w:val="left"/>
      <w:pPr>
        <w:tabs>
          <w:tab w:val="num" w:pos="6120"/>
        </w:tabs>
        <w:ind w:left="612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676"/>
    <w:rsid w:val="000D1707"/>
    <w:rsid w:val="00131D1E"/>
    <w:rsid w:val="007F7EF5"/>
    <w:rsid w:val="00F33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6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6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3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36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sa-qag.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uac.co.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1294</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Noren</dc:creator>
  <cp:lastModifiedBy>Harry Waddle</cp:lastModifiedBy>
  <cp:revision>2</cp:revision>
  <dcterms:created xsi:type="dcterms:W3CDTF">2015-03-31T08:48:00Z</dcterms:created>
  <dcterms:modified xsi:type="dcterms:W3CDTF">2015-03-31T08:48:00Z</dcterms:modified>
</cp:coreProperties>
</file>