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F157" w14:textId="4BB1A8C3" w:rsidR="001246A0" w:rsidRPr="00C30E3A" w:rsidRDefault="001246A0" w:rsidP="00184D2F">
      <w:pPr>
        <w:pStyle w:val="Heading1"/>
        <w:spacing w:after="120"/>
        <w:jc w:val="center"/>
        <w:rPr>
          <w:rFonts w:asciiTheme="minorHAnsi" w:hAnsiTheme="minorHAnsi" w:cstheme="minorHAnsi"/>
        </w:rPr>
      </w:pPr>
      <w:r w:rsidRPr="00C30E3A">
        <w:rPr>
          <w:rFonts w:asciiTheme="minorHAnsi" w:hAnsiTheme="minorHAnsi" w:cstheme="minorHAnsi"/>
        </w:rPr>
        <w:t>UNIVERSITY OF OXFORD</w:t>
      </w:r>
    </w:p>
    <w:p w14:paraId="514888CC" w14:textId="77777777" w:rsidR="00803626" w:rsidRDefault="001246A0" w:rsidP="00184D2F">
      <w:pPr>
        <w:pStyle w:val="Heading1"/>
        <w:spacing w:after="120"/>
        <w:jc w:val="center"/>
        <w:rPr>
          <w:rFonts w:asciiTheme="minorHAnsi" w:hAnsiTheme="minorHAnsi" w:cstheme="minorHAnsi"/>
        </w:rPr>
      </w:pPr>
      <w:r w:rsidRPr="00C30E3A">
        <w:rPr>
          <w:rFonts w:asciiTheme="minorHAnsi" w:hAnsiTheme="minorHAnsi" w:cstheme="minorHAnsi"/>
        </w:rPr>
        <w:t>STYLE GUIDE</w:t>
      </w:r>
    </w:p>
    <w:p w14:paraId="412B6ED9" w14:textId="77777777" w:rsidR="001246A0" w:rsidRPr="00C30E3A" w:rsidRDefault="001246A0" w:rsidP="00C32875">
      <w:pPr>
        <w:pStyle w:val="Heading2"/>
        <w:rPr>
          <w:color w:val="000000"/>
        </w:rPr>
      </w:pPr>
      <w:r w:rsidRPr="00C30E3A">
        <w:t>Introduction</w:t>
      </w:r>
    </w:p>
    <w:p w14:paraId="3A484FBA" w14:textId="0B5E29DE" w:rsidR="001246A0" w:rsidRPr="00C30E3A" w:rsidRDefault="001246A0" w:rsidP="76B131FE">
      <w:pPr>
        <w:pStyle w:val="Text"/>
        <w:spacing w:after="120"/>
        <w:rPr>
          <w:rFonts w:asciiTheme="minorHAnsi" w:hAnsiTheme="minorHAnsi" w:cstheme="minorBidi"/>
        </w:rPr>
      </w:pPr>
      <w:r w:rsidRPr="76B131FE">
        <w:rPr>
          <w:rFonts w:asciiTheme="minorHAnsi" w:hAnsiTheme="minorHAnsi" w:cstheme="minorBidi"/>
        </w:rPr>
        <w:t>The University of Oxford Style Guide is written by, and in consultation with</w:t>
      </w:r>
      <w:r w:rsidR="005C6CBF" w:rsidRPr="76B131FE">
        <w:rPr>
          <w:rFonts w:asciiTheme="minorHAnsi" w:hAnsiTheme="minorHAnsi" w:cstheme="minorBidi"/>
        </w:rPr>
        <w:t>,</w:t>
      </w:r>
      <w:r w:rsidRPr="76B131FE">
        <w:rPr>
          <w:rFonts w:asciiTheme="minorHAnsi" w:hAnsiTheme="minorHAnsi" w:cstheme="minorBidi"/>
        </w:rPr>
        <w:t xml:space="preserve"> staff on behalf of the University (or one of its constituent departments etc). It is part of the University’s visual identity guidelines (</w:t>
      </w:r>
      <w:hyperlink r:id="rId9">
        <w:r w:rsidRPr="76B131FE">
          <w:rPr>
            <w:rStyle w:val="Hyperlink"/>
            <w:rFonts w:asciiTheme="minorHAnsi" w:hAnsiTheme="minorHAnsi" w:cstheme="minorBidi"/>
          </w:rPr>
          <w:t>https://communications.web.ox.ac.uk/communications-resources/visual-identity</w:t>
        </w:r>
      </w:hyperlink>
      <w:r w:rsidRPr="76B131FE">
        <w:rPr>
          <w:rFonts w:asciiTheme="minorHAnsi" w:hAnsiTheme="minorHAnsi" w:cstheme="minorBidi"/>
        </w:rPr>
        <w:t>) which enables the University’s formal documentation and web content to be presented consistently across all communications.</w:t>
      </w:r>
    </w:p>
    <w:p w14:paraId="032764B2" w14:textId="77777777" w:rsidR="001246A0" w:rsidRPr="00C30E3A" w:rsidRDefault="001246A0" w:rsidP="00184D2F">
      <w:pPr>
        <w:pStyle w:val="Text"/>
        <w:spacing w:after="120"/>
        <w:rPr>
          <w:rFonts w:asciiTheme="minorHAnsi" w:hAnsiTheme="minorHAnsi" w:cstheme="minorHAnsi"/>
        </w:rPr>
      </w:pPr>
      <w:r w:rsidRPr="00C30E3A">
        <w:rPr>
          <w:rFonts w:asciiTheme="minorHAnsi" w:hAnsiTheme="minorHAnsi" w:cstheme="minorHAnsi"/>
        </w:rPr>
        <w:t>Although this style guide is freely available online it has not been written with public or external use in mind. The University of Oxford Style Guide does not replace professional writing guides and dictionaries produced by Oxford University Press, which have a different purpose. The Oxford English Dictionary is the preferred reference for details not included in this guide.</w:t>
      </w:r>
    </w:p>
    <w:p w14:paraId="194EB724" w14:textId="77777777" w:rsidR="001246A0" w:rsidRPr="00C30E3A" w:rsidRDefault="001246A0" w:rsidP="00C32875">
      <w:pPr>
        <w:pStyle w:val="Heading3"/>
      </w:pPr>
      <w:r w:rsidRPr="7D20918F">
        <w:t>Objectives of the style guide</w:t>
      </w:r>
    </w:p>
    <w:p w14:paraId="7BD49593" w14:textId="77777777" w:rsidR="001246A0" w:rsidRPr="00C30E3A" w:rsidRDefault="001246A0" w:rsidP="00184D2F">
      <w:pPr>
        <w:pStyle w:val="Text"/>
        <w:spacing w:after="120"/>
        <w:rPr>
          <w:rFonts w:asciiTheme="minorHAnsi" w:hAnsiTheme="minorHAnsi" w:cstheme="minorHAnsi"/>
          <w:sz w:val="24"/>
          <w:szCs w:val="24"/>
        </w:rPr>
      </w:pPr>
      <w:r w:rsidRPr="00C30E3A">
        <w:rPr>
          <w:rFonts w:asciiTheme="minorHAnsi" w:hAnsiTheme="minorHAnsi" w:cstheme="minorHAnsi"/>
        </w:rPr>
        <w:t>We have three main objectives in writing this style guide:</w:t>
      </w:r>
    </w:p>
    <w:p w14:paraId="257B33C5"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color w:val="auto"/>
        </w:rPr>
        <w:t xml:space="preserve">To support you when you are writing for the University of Oxford. We provide advice and examples of spelling, punctuation and stylistic choices to use across online, written and printed communications. </w:t>
      </w:r>
    </w:p>
    <w:p w14:paraId="027DE0B7"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rPr>
        <w:t>To offer best practice guidance on how to make your website content clear and accessible for everyone.</w:t>
      </w:r>
    </w:p>
    <w:p w14:paraId="32227F48"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rPr>
        <w:t>To advise on inclusive language choices and signpost to writing resources that help staff foster a welcoming, inclusive culture which promotes equality, values diversity and maintains a working environment where the rights and dignity of all its staff and students are respected.</w:t>
      </w:r>
    </w:p>
    <w:p w14:paraId="7079CCD7" w14:textId="77777777" w:rsidR="001246A0" w:rsidRPr="00C30E3A" w:rsidRDefault="001246A0" w:rsidP="00C32875">
      <w:pPr>
        <w:pStyle w:val="Heading3"/>
        <w:rPr>
          <w:b/>
          <w:bCs/>
        </w:rPr>
      </w:pPr>
      <w:r w:rsidRPr="00C30E3A">
        <w:t>How the guide is arranged</w:t>
      </w:r>
    </w:p>
    <w:p w14:paraId="0BB4433A" w14:textId="19FD0EE5" w:rsidR="001246A0" w:rsidRPr="00C30E3A" w:rsidRDefault="001246A0" w:rsidP="00184D2F">
      <w:pPr>
        <w:pStyle w:val="Introduction"/>
        <w:spacing w:after="120"/>
        <w:rPr>
          <w:rFonts w:asciiTheme="minorHAnsi" w:hAnsiTheme="minorHAnsi" w:cstheme="minorBidi"/>
          <w:sz w:val="24"/>
          <w:szCs w:val="24"/>
        </w:rPr>
      </w:pPr>
      <w:r w:rsidRPr="7D20918F">
        <w:rPr>
          <w:rFonts w:asciiTheme="minorHAnsi" w:hAnsiTheme="minorHAnsi" w:cstheme="minorBidi"/>
        </w:rPr>
        <w:t xml:space="preserve">This website can be cross-referenced and searched using the find tool. </w:t>
      </w:r>
      <w:r w:rsidR="0088715B" w:rsidRPr="7D20918F">
        <w:rPr>
          <w:rFonts w:asciiTheme="minorHAnsi" w:hAnsiTheme="minorHAnsi" w:cstheme="minorBidi"/>
        </w:rPr>
        <w:t xml:space="preserve">Please </w:t>
      </w:r>
      <w:r w:rsidR="0069296F" w:rsidRPr="7D20918F">
        <w:rPr>
          <w:rFonts w:asciiTheme="minorHAnsi" w:hAnsiTheme="minorHAnsi" w:cstheme="minorBidi"/>
        </w:rPr>
        <w:t xml:space="preserve">email </w:t>
      </w:r>
      <w:hyperlink r:id="rId10" w:history="1">
        <w:r w:rsidR="00B60D03" w:rsidRPr="00D5190D">
          <w:rPr>
            <w:rStyle w:val="Hyperlink"/>
            <w:rFonts w:asciiTheme="minorHAnsi" w:hAnsiTheme="minorHAnsi" w:cstheme="minorBidi"/>
          </w:rPr>
          <w:t>style.guide@admin.ox.ac.uk</w:t>
        </w:r>
      </w:hyperlink>
      <w:r w:rsidR="0069296F" w:rsidRPr="7D20918F">
        <w:rPr>
          <w:rFonts w:asciiTheme="minorHAnsi" w:hAnsiTheme="minorHAnsi" w:cstheme="minorBidi"/>
        </w:rPr>
        <w:t xml:space="preserve"> </w:t>
      </w:r>
      <w:r w:rsidR="0088715B" w:rsidRPr="7D20918F">
        <w:rPr>
          <w:rFonts w:asciiTheme="minorHAnsi" w:hAnsiTheme="minorHAnsi" w:cstheme="minorBidi"/>
        </w:rPr>
        <w:t xml:space="preserve">if you require the guide in a different format. </w:t>
      </w:r>
      <w:r w:rsidRPr="7D20918F">
        <w:rPr>
          <w:rFonts w:asciiTheme="minorHAnsi" w:hAnsiTheme="minorHAnsi" w:cstheme="minorBidi"/>
        </w:rPr>
        <w:t xml:space="preserve">When we update the style </w:t>
      </w:r>
      <w:proofErr w:type="gramStart"/>
      <w:r w:rsidRPr="7D20918F">
        <w:rPr>
          <w:rFonts w:asciiTheme="minorHAnsi" w:hAnsiTheme="minorHAnsi" w:cstheme="minorBidi"/>
        </w:rPr>
        <w:t>guide</w:t>
      </w:r>
      <w:proofErr w:type="gramEnd"/>
      <w:r w:rsidRPr="7D20918F">
        <w:rPr>
          <w:rFonts w:asciiTheme="minorHAnsi" w:hAnsiTheme="minorHAnsi" w:cstheme="minorBidi"/>
        </w:rPr>
        <w:t xml:space="preserve"> we will highlight the last date </w:t>
      </w:r>
      <w:r w:rsidR="00C1125B" w:rsidRPr="7D20918F">
        <w:rPr>
          <w:rFonts w:asciiTheme="minorHAnsi" w:hAnsiTheme="minorHAnsi" w:cstheme="minorBidi"/>
        </w:rPr>
        <w:t>that any updates were made to the website.</w:t>
      </w:r>
    </w:p>
    <w:p w14:paraId="1D83C9EF" w14:textId="1FEBBD61" w:rsidR="001246A0" w:rsidRPr="00C30E3A" w:rsidRDefault="001246A0" w:rsidP="00C32875">
      <w:pPr>
        <w:pStyle w:val="Heading3"/>
        <w:rPr>
          <w:b/>
          <w:bCs/>
        </w:rPr>
      </w:pPr>
      <w:r w:rsidRPr="00C30E3A">
        <w:t xml:space="preserve">How to use this </w:t>
      </w:r>
      <w:r w:rsidR="00C32875">
        <w:t>guide</w:t>
      </w:r>
    </w:p>
    <w:p w14:paraId="63E6A2B3" w14:textId="7863EE5F" w:rsidR="001246A0" w:rsidRPr="00C30E3A" w:rsidRDefault="001246A0" w:rsidP="00184D2F">
      <w:pPr>
        <w:pStyle w:val="Text-Bulletlist"/>
        <w:numPr>
          <w:ilvl w:val="0"/>
          <w:numId w:val="26"/>
        </w:numPr>
        <w:spacing w:after="120"/>
        <w:rPr>
          <w:rFonts w:asciiTheme="minorHAnsi" w:hAnsiTheme="minorHAnsi" w:cstheme="minorHAnsi"/>
        </w:rPr>
      </w:pPr>
      <w:r w:rsidRPr="00C30E3A">
        <w:rPr>
          <w:rFonts w:asciiTheme="minorHAnsi" w:hAnsiTheme="minorHAnsi" w:cstheme="minorHAnsi"/>
        </w:rPr>
        <w:t xml:space="preserve">search for a specific term (such as </w:t>
      </w:r>
      <w:r w:rsidRPr="00C30E3A">
        <w:rPr>
          <w:rStyle w:val="Text-Italic"/>
          <w:rFonts w:asciiTheme="minorHAnsi" w:hAnsiTheme="minorHAnsi" w:cstheme="minorHAnsi"/>
        </w:rPr>
        <w:t>semicolon</w:t>
      </w:r>
      <w:r w:rsidRPr="00C30E3A">
        <w:rPr>
          <w:rFonts w:asciiTheme="minorHAnsi" w:hAnsiTheme="minorHAnsi" w:cstheme="minorHAnsi"/>
        </w:rPr>
        <w:t>)</w:t>
      </w:r>
    </w:p>
    <w:p w14:paraId="21FC94CE" w14:textId="0691926C" w:rsidR="003E75B4" w:rsidRPr="00C30E3A" w:rsidRDefault="001246A0"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browse through a section (such as </w:t>
      </w:r>
      <w:r w:rsidRPr="7D20918F">
        <w:rPr>
          <w:rStyle w:val="Text-BoldHighlight"/>
          <w:rFonts w:asciiTheme="minorHAnsi" w:hAnsiTheme="minorHAnsi" w:cstheme="minorBidi"/>
        </w:rPr>
        <w:t>Punctuation</w:t>
      </w:r>
      <w:r w:rsidRPr="7D20918F">
        <w:rPr>
          <w:rFonts w:asciiTheme="minorHAnsi" w:hAnsiTheme="minorHAnsi" w:cstheme="minorBidi"/>
        </w:rPr>
        <w:t>)</w:t>
      </w:r>
    </w:p>
    <w:p w14:paraId="71E56C43" w14:textId="19AAFF85" w:rsidR="003E75B4" w:rsidRPr="00C30E3A" w:rsidRDefault="003E75B4"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examples that are correct are preceded by </w:t>
      </w:r>
      <w:r w:rsidRPr="00C40CC8">
        <w:rPr>
          <w:rFonts w:asciiTheme="minorHAnsi" w:hAnsiTheme="minorHAnsi" w:cstheme="minorBidi"/>
          <w:color w:val="538135" w:themeColor="accent6" w:themeShade="BF"/>
        </w:rPr>
        <w:t>DO</w:t>
      </w:r>
    </w:p>
    <w:p w14:paraId="097746D8" w14:textId="2F90C681" w:rsidR="003E75B4" w:rsidRPr="00C30E3A" w:rsidRDefault="003E75B4"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examples that are incorrect are preceded by </w:t>
      </w:r>
      <w:r w:rsidR="00550EBE" w:rsidRPr="00550EBE">
        <w:rPr>
          <w:rFonts w:asciiTheme="minorHAnsi" w:hAnsiTheme="minorHAnsi" w:cstheme="minorBidi"/>
          <w:color w:val="EE0000"/>
        </w:rPr>
        <w:t>DON’T</w:t>
      </w:r>
    </w:p>
    <w:p w14:paraId="65611671" w14:textId="77777777" w:rsidR="001246A0" w:rsidRPr="00C30E3A" w:rsidRDefault="001246A0" w:rsidP="00C32875">
      <w:pPr>
        <w:pStyle w:val="Heading3"/>
      </w:pPr>
      <w:r w:rsidRPr="00C30E3A">
        <w:t>How you can contribute to the style guide</w:t>
      </w:r>
    </w:p>
    <w:p w14:paraId="14C680DC" w14:textId="6A69A37B" w:rsidR="005D2E03" w:rsidRPr="00C30E3A" w:rsidRDefault="00C1125B" w:rsidP="76B131FE">
      <w:pPr>
        <w:pStyle w:val="Text-Bulletlist"/>
        <w:spacing w:after="120"/>
        <w:ind w:left="0" w:firstLine="0"/>
        <w:rPr>
          <w:rFonts w:cstheme="minorBidi"/>
        </w:rPr>
      </w:pPr>
      <w:r w:rsidRPr="76B131FE">
        <w:rPr>
          <w:rFonts w:asciiTheme="minorHAnsi" w:hAnsiTheme="minorHAnsi" w:cstheme="minorBidi"/>
        </w:rPr>
        <w:t>Do y</w:t>
      </w:r>
      <w:r w:rsidRPr="76B131FE">
        <w:rPr>
          <w:rFonts w:asciiTheme="minorHAnsi" w:hAnsiTheme="minorHAnsi" w:cstheme="minorBidi"/>
          <w:color w:val="000000" w:themeColor="text1"/>
        </w:rPr>
        <w:t xml:space="preserve">ou have a suggestion for advice that is not listed? Or an example you would like to see in this style guide? Get in touch with our team </w:t>
      </w:r>
      <w:r w:rsidR="0374B3E9" w:rsidRPr="76B131FE">
        <w:rPr>
          <w:rFonts w:asciiTheme="minorHAnsi" w:hAnsiTheme="minorHAnsi" w:cstheme="minorBidi"/>
          <w:color w:val="000000" w:themeColor="text1"/>
        </w:rPr>
        <w:t xml:space="preserve">by emailing </w:t>
      </w:r>
      <w:hyperlink r:id="rId11" w:history="1">
        <w:r w:rsidR="00D5190D" w:rsidRPr="00D5190D">
          <w:rPr>
            <w:rStyle w:val="Hyperlink"/>
            <w:rFonts w:asciiTheme="minorHAnsi" w:hAnsiTheme="minorHAnsi" w:cstheme="minorBidi"/>
          </w:rPr>
          <w:t>style.guide@admin.ox.ac.uk</w:t>
        </w:r>
      </w:hyperlink>
      <w:r w:rsidR="53DDB879" w:rsidRPr="76B131FE">
        <w:rPr>
          <w:rFonts w:asciiTheme="minorHAnsi" w:hAnsiTheme="minorHAnsi" w:cstheme="minorBidi"/>
          <w:color w:val="000000" w:themeColor="text1"/>
        </w:rPr>
        <w:t xml:space="preserve">. </w:t>
      </w:r>
    </w:p>
    <w:p w14:paraId="1E4A3AAF" w14:textId="77777777" w:rsidR="001246A0" w:rsidRPr="00C30E3A" w:rsidDel="00B3466B" w:rsidRDefault="001246A0" w:rsidP="00C32875">
      <w:pPr>
        <w:pStyle w:val="Heading3"/>
      </w:pPr>
      <w:r w:rsidRPr="00C30E3A">
        <w:t>How the guide will be reviewed</w:t>
      </w:r>
    </w:p>
    <w:p w14:paraId="20BA1F59" w14:textId="54B02A0A" w:rsidR="001246A0" w:rsidRPr="00C30E3A" w:rsidRDefault="001246A0" w:rsidP="00842EEC">
      <w:pPr>
        <w:pStyle w:val="ListParagraph"/>
        <w:numPr>
          <w:ilvl w:val="0"/>
          <w:numId w:val="3"/>
        </w:numPr>
      </w:pPr>
      <w:r w:rsidRPr="7D20918F">
        <w:t xml:space="preserve">The Public Affairs Directorate will review the guide </w:t>
      </w:r>
      <w:r w:rsidR="003E2FF0" w:rsidRPr="7D20918F">
        <w:t>periodically</w:t>
      </w:r>
      <w:r w:rsidRPr="7D20918F">
        <w:t>, ensuring that it properly reflects modern usage and is fit for purpose, and to update it as required.</w:t>
      </w:r>
      <w:r w:rsidR="0088715B" w:rsidRPr="7D20918F">
        <w:t xml:space="preserve"> The guide will also have a ‘last updated’ date.</w:t>
      </w:r>
    </w:p>
    <w:p w14:paraId="1F514FA8" w14:textId="77777777" w:rsidR="001246A0" w:rsidRPr="00C30E3A" w:rsidRDefault="001246A0" w:rsidP="00842EEC">
      <w:pPr>
        <w:pStyle w:val="ListParagraph"/>
        <w:numPr>
          <w:ilvl w:val="0"/>
          <w:numId w:val="3"/>
        </w:numPr>
      </w:pPr>
      <w:r w:rsidRPr="00C30E3A">
        <w:t>As part of the review process, we will invite and consider new content and proposals submitted by members of the University community. Changes will be considered and discussed by the Style Guide Working Group before revisions are made.</w:t>
      </w:r>
    </w:p>
    <w:p w14:paraId="0D69ADF6" w14:textId="77777777" w:rsidR="001246A0" w:rsidRPr="00C30E3A" w:rsidRDefault="001246A0" w:rsidP="00C32875">
      <w:pPr>
        <w:pStyle w:val="Heading3"/>
      </w:pPr>
      <w:r w:rsidRPr="00C30E3A">
        <w:t>What is/is not included in the style guide</w:t>
      </w:r>
    </w:p>
    <w:p w14:paraId="76B65B58" w14:textId="4666D073" w:rsidR="001246A0" w:rsidRPr="00C30E3A" w:rsidRDefault="001246A0" w:rsidP="76B131FE">
      <w:pPr>
        <w:rPr>
          <w:highlight w:val="yellow"/>
        </w:rPr>
      </w:pPr>
      <w:r>
        <w:t xml:space="preserve">The guide does not tell you how to write or which words to use. We aim to help you write correctly, and to encourage consistency across the University’s communications. This guide does not include definitions or detailed advice on tone of voice. The inclusive writing advice is advisory and is </w:t>
      </w:r>
      <w:r>
        <w:lastRenderedPageBreak/>
        <w:t xml:space="preserve">intended to support you in making decisions about language use. We are open to </w:t>
      </w:r>
      <w:r w:rsidR="00C1125B">
        <w:t xml:space="preserve">feedback, which </w:t>
      </w:r>
      <w:r>
        <w:t>is valuable to us</w:t>
      </w:r>
      <w:r w:rsidR="7E6DB0C0">
        <w:t xml:space="preserve">; please email </w:t>
      </w:r>
      <w:hyperlink r:id="rId12" w:history="1">
        <w:r w:rsidR="00D5190D" w:rsidRPr="00D5190D">
          <w:rPr>
            <w:rStyle w:val="Hyperlink"/>
          </w:rPr>
          <w:t>style.guide@admin.ox.ac.uk</w:t>
        </w:r>
      </w:hyperlink>
      <w:r w:rsidR="7E6DB0C0">
        <w:t xml:space="preserve">. </w:t>
      </w:r>
      <w:r w:rsidR="00F2279A">
        <w:t xml:space="preserve"> </w:t>
      </w:r>
    </w:p>
    <w:p w14:paraId="4CDB44B7" w14:textId="77777777" w:rsidR="001246A0" w:rsidRPr="00C30E3A" w:rsidRDefault="001246A0" w:rsidP="00C32875">
      <w:pPr>
        <w:pStyle w:val="Heading3"/>
      </w:pPr>
      <w:r w:rsidRPr="00C30E3A">
        <w:t>Quick reference guide</w:t>
      </w:r>
    </w:p>
    <w:p w14:paraId="12E8032A" w14:textId="77777777" w:rsidR="001246A0" w:rsidRPr="00C30E3A" w:rsidRDefault="001246A0" w:rsidP="00C32875">
      <w:pPr>
        <w:pStyle w:val="Heading4"/>
      </w:pPr>
      <w:r w:rsidRPr="00C30E3A">
        <w:t>The general rule</w:t>
      </w:r>
    </w:p>
    <w:p w14:paraId="69CE1E33" w14:textId="77777777" w:rsidR="001246A0" w:rsidRPr="00BA22DE" w:rsidRDefault="001246A0" w:rsidP="00BA22DE">
      <w:r w:rsidRPr="00C30E3A">
        <w:t xml:space="preserve">If there are multiple (correct) ways of doing something, choose the one which is the simplest. For </w:t>
      </w:r>
      <w:r w:rsidRPr="00BA22DE">
        <w:t>instance:</w:t>
      </w:r>
    </w:p>
    <w:p w14:paraId="2369705B" w14:textId="46C58CE8" w:rsidR="001246A0" w:rsidRPr="00BA22DE" w:rsidRDefault="001246A0" w:rsidP="00184D2F">
      <w:pPr>
        <w:pStyle w:val="Text-Bulletlist"/>
        <w:numPr>
          <w:ilvl w:val="0"/>
          <w:numId w:val="26"/>
        </w:numPr>
        <w:spacing w:after="120"/>
        <w:rPr>
          <w:rFonts w:asciiTheme="minorHAnsi" w:hAnsiTheme="minorHAnsi" w:cstheme="minorHAnsi"/>
          <w:sz w:val="22"/>
          <w:szCs w:val="22"/>
        </w:rPr>
      </w:pPr>
      <w:r w:rsidRPr="00BA22DE">
        <w:rPr>
          <w:rFonts w:asciiTheme="minorHAnsi" w:hAnsiTheme="minorHAnsi" w:cstheme="minorHAnsi"/>
          <w:sz w:val="22"/>
          <w:szCs w:val="22"/>
        </w:rPr>
        <w:t>close up spaces and don’t use full stops in abbreviations (</w:t>
      </w:r>
      <w:r w:rsidR="00501A37" w:rsidRPr="00BA22DE">
        <w:rPr>
          <w:rFonts w:asciiTheme="minorHAnsi" w:hAnsiTheme="minorHAnsi" w:cstheme="minorHAnsi"/>
          <w:sz w:val="22"/>
          <w:szCs w:val="22"/>
        </w:rPr>
        <w:t>for example,</w:t>
      </w:r>
      <w:r w:rsidRPr="00BA22DE">
        <w:rPr>
          <w:rFonts w:asciiTheme="minorHAnsi" w:hAnsiTheme="minorHAnsi" w:cstheme="minorHAnsi"/>
          <w:sz w:val="22"/>
          <w:szCs w:val="22"/>
        </w:rPr>
        <w:t xml:space="preserve"> 6pm)</w:t>
      </w:r>
    </w:p>
    <w:p w14:paraId="1F082721" w14:textId="23BB8536" w:rsidR="001246A0" w:rsidRPr="00BA22DE" w:rsidRDefault="001246A0" w:rsidP="00184D2F">
      <w:pPr>
        <w:pStyle w:val="Text-Bulletlist"/>
        <w:numPr>
          <w:ilvl w:val="0"/>
          <w:numId w:val="26"/>
        </w:numPr>
        <w:spacing w:after="120"/>
        <w:rPr>
          <w:rFonts w:asciiTheme="minorHAnsi" w:hAnsiTheme="minorHAnsi" w:cstheme="minorHAnsi"/>
          <w:sz w:val="22"/>
          <w:szCs w:val="22"/>
        </w:rPr>
      </w:pPr>
      <w:r w:rsidRPr="00BA22DE">
        <w:rPr>
          <w:rFonts w:asciiTheme="minorHAnsi" w:hAnsiTheme="minorHAnsi" w:cstheme="minorHAnsi"/>
          <w:sz w:val="22"/>
          <w:szCs w:val="22"/>
        </w:rPr>
        <w:t>use lower case wherever possible</w:t>
      </w:r>
    </w:p>
    <w:p w14:paraId="16D1EF30" w14:textId="6BF235CA" w:rsidR="001246A0" w:rsidRPr="00BA22DE" w:rsidRDefault="001246A0" w:rsidP="00184D2F">
      <w:pPr>
        <w:pStyle w:val="Text-Bulletlist"/>
        <w:numPr>
          <w:ilvl w:val="0"/>
          <w:numId w:val="26"/>
        </w:numPr>
        <w:spacing w:after="120"/>
        <w:rPr>
          <w:rFonts w:asciiTheme="minorHAnsi" w:hAnsiTheme="minorHAnsi" w:cstheme="minorHAnsi"/>
          <w:sz w:val="22"/>
          <w:szCs w:val="22"/>
        </w:rPr>
      </w:pPr>
      <w:r w:rsidRPr="00BA22DE">
        <w:rPr>
          <w:rFonts w:asciiTheme="minorHAnsi" w:hAnsiTheme="minorHAnsi" w:cstheme="minorHAnsi"/>
          <w:sz w:val="22"/>
          <w:szCs w:val="22"/>
        </w:rPr>
        <w:t>research suggests that numbers written as numerals (1, 3, 14) attract users’ attention and offer a point of fixation within a text.</w:t>
      </w:r>
      <w:r w:rsidR="00C1125B" w:rsidRPr="00BA22DE">
        <w:rPr>
          <w:rFonts w:asciiTheme="minorHAnsi" w:hAnsiTheme="minorHAnsi" w:cstheme="minorHAnsi"/>
          <w:sz w:val="22"/>
          <w:szCs w:val="22"/>
        </w:rPr>
        <w:t xml:space="preserve"> We therefore recommend that you use numerals (including for numbers below 10), particularly when you are referring to data.</w:t>
      </w:r>
    </w:p>
    <w:p w14:paraId="2007AC7B" w14:textId="77777777" w:rsidR="001246A0" w:rsidRPr="00C30E3A" w:rsidRDefault="001246A0" w:rsidP="00C32875">
      <w:pPr>
        <w:pStyle w:val="Heading4"/>
      </w:pPr>
      <w:r w:rsidRPr="00C30E3A">
        <w:t>University of Oxford or Oxford University?</w:t>
      </w:r>
    </w:p>
    <w:p w14:paraId="6170B90F" w14:textId="77777777" w:rsidR="001246A0" w:rsidRPr="00C30E3A" w:rsidRDefault="001246A0" w:rsidP="00BA22DE">
      <w:r w:rsidRPr="00C30E3A">
        <w:t>These terms are interchangeable and can either be alternated for variety or kept the same for consistency.</w:t>
      </w:r>
    </w:p>
    <w:p w14:paraId="3C784E24" w14:textId="77777777" w:rsidR="001246A0" w:rsidRPr="00C30E3A" w:rsidRDefault="001246A0" w:rsidP="00C32875">
      <w:pPr>
        <w:pStyle w:val="Heading4"/>
      </w:pPr>
      <w:r w:rsidRPr="00C30E3A">
        <w:t>University branding information</w:t>
      </w:r>
    </w:p>
    <w:p w14:paraId="6E5A7ED0" w14:textId="433BD177" w:rsidR="001246A0" w:rsidRPr="00C30E3A" w:rsidRDefault="00C1125B" w:rsidP="00BA22DE">
      <w:r w:rsidRPr="7D20918F">
        <w:t>I</w:t>
      </w:r>
      <w:r w:rsidR="001246A0" w:rsidRPr="7D20918F">
        <w:t xml:space="preserve">nformation on University branding, including the use of the logo, can be found online at </w:t>
      </w:r>
      <w:hyperlink r:id="rId13">
        <w:r w:rsidR="001246A0" w:rsidRPr="7D20918F">
          <w:rPr>
            <w:rStyle w:val="Hyperlink"/>
          </w:rPr>
          <w:t>https://communications.web.ox.ac.uk/communications-resources/visual-identity/identity-guidelines</w:t>
        </w:r>
      </w:hyperlink>
      <w:r w:rsidR="001246A0" w:rsidRPr="7D20918F">
        <w:t>.</w:t>
      </w:r>
    </w:p>
    <w:p w14:paraId="20BFD332" w14:textId="77777777" w:rsidR="001246A0" w:rsidRPr="00C30E3A" w:rsidRDefault="001246A0" w:rsidP="00184D2F">
      <w:pPr>
        <w:pStyle w:val="Heading2"/>
        <w:rPr>
          <w:rFonts w:asciiTheme="minorHAnsi" w:hAnsiTheme="minorHAnsi" w:cstheme="minorHAnsi"/>
          <w:b/>
          <w:bCs/>
        </w:rPr>
      </w:pPr>
      <w:r w:rsidRPr="00C30E3A">
        <w:rPr>
          <w:rFonts w:asciiTheme="minorHAnsi" w:hAnsiTheme="minorHAnsi" w:cstheme="minorHAnsi"/>
        </w:rPr>
        <w:t>Queries</w:t>
      </w:r>
    </w:p>
    <w:p w14:paraId="7A15F2B6" w14:textId="77777777" w:rsidR="001246A0" w:rsidRPr="00C30E3A" w:rsidRDefault="001246A0" w:rsidP="00BA22DE">
      <w:r w:rsidRPr="00C30E3A">
        <w:t>If you have any queries about using this guide, please contact:</w:t>
      </w:r>
    </w:p>
    <w:p w14:paraId="370D303F" w14:textId="5F54C66F" w:rsidR="001246A0" w:rsidRPr="00C30E3A" w:rsidRDefault="007873E3" w:rsidP="00BA22DE">
      <w:pPr>
        <w:rPr>
          <w:rStyle w:val="Text-BoldHighlight"/>
          <w:rFonts w:asciiTheme="minorHAnsi" w:hAnsiTheme="minorHAnsi" w:cstheme="minorBidi"/>
          <w:color w:val="214949"/>
        </w:rPr>
      </w:pPr>
      <w:r w:rsidRPr="7D20918F">
        <w:rPr>
          <w:rStyle w:val="Text-BoldHighlight"/>
          <w:rFonts w:asciiTheme="minorHAnsi" w:hAnsiTheme="minorHAnsi" w:cstheme="minorBidi"/>
          <w:color w:val="214949"/>
        </w:rPr>
        <w:t>The Gazette team</w:t>
      </w:r>
      <w:r w:rsidR="003C7518">
        <w:rPr>
          <w:rStyle w:val="Text-BoldHighlight"/>
          <w:rFonts w:asciiTheme="minorHAnsi" w:hAnsiTheme="minorHAnsi" w:cstheme="minorBidi"/>
          <w:color w:val="214949"/>
        </w:rPr>
        <w:br/>
      </w:r>
      <w:r w:rsidR="001246A0" w:rsidRPr="7D20918F">
        <w:rPr>
          <w:rStyle w:val="Text-BoldHighlight"/>
          <w:rFonts w:asciiTheme="minorHAnsi" w:hAnsiTheme="minorHAnsi" w:cstheme="minorBidi"/>
          <w:color w:val="214949"/>
        </w:rPr>
        <w:t>Public Affairs Directorate</w:t>
      </w:r>
      <w:r w:rsidR="003C7518">
        <w:rPr>
          <w:rStyle w:val="Text-BoldHighlight"/>
          <w:rFonts w:asciiTheme="minorHAnsi" w:hAnsiTheme="minorHAnsi" w:cstheme="minorBidi"/>
          <w:color w:val="214949"/>
        </w:rPr>
        <w:br/>
      </w:r>
      <w:r w:rsidR="001246A0" w:rsidRPr="7D20918F">
        <w:rPr>
          <w:rStyle w:val="Text-BoldHighlight"/>
          <w:rFonts w:asciiTheme="minorHAnsi" w:hAnsiTheme="minorHAnsi" w:cstheme="minorBidi"/>
          <w:color w:val="214949"/>
        </w:rPr>
        <w:t>University of Oxford</w:t>
      </w:r>
      <w:r w:rsidR="003C7518">
        <w:rPr>
          <w:rStyle w:val="Text-BoldHighlight"/>
          <w:rFonts w:asciiTheme="minorHAnsi" w:hAnsiTheme="minorHAnsi" w:cstheme="minorBidi"/>
          <w:color w:val="214949"/>
        </w:rPr>
        <w:br/>
      </w:r>
      <w:r w:rsidR="001246A0" w:rsidRPr="7D20918F">
        <w:rPr>
          <w:rStyle w:val="Text-BoldHighlight"/>
          <w:rFonts w:asciiTheme="minorHAnsi" w:hAnsiTheme="minorHAnsi" w:cstheme="minorBidi"/>
          <w:color w:val="214949"/>
        </w:rPr>
        <w:t>Wellington Square</w:t>
      </w:r>
      <w:r w:rsidR="003C7518">
        <w:rPr>
          <w:rStyle w:val="Text-BoldHighlight"/>
          <w:rFonts w:asciiTheme="minorHAnsi" w:hAnsiTheme="minorHAnsi" w:cstheme="minorBidi"/>
          <w:color w:val="214949"/>
        </w:rPr>
        <w:br/>
      </w:r>
      <w:r w:rsidR="001246A0" w:rsidRPr="7D20918F">
        <w:rPr>
          <w:rStyle w:val="Text-BoldHighlight"/>
          <w:rFonts w:asciiTheme="minorHAnsi" w:hAnsiTheme="minorHAnsi" w:cstheme="minorBidi"/>
          <w:color w:val="214949"/>
        </w:rPr>
        <w:t>Oxford OX1 2JD</w:t>
      </w:r>
    </w:p>
    <w:p w14:paraId="1000ABBE" w14:textId="44BABCD3" w:rsidR="001246A0" w:rsidRPr="00C30E3A" w:rsidRDefault="00B60D03" w:rsidP="00BA22DE">
      <w:pPr>
        <w:rPr>
          <w:rStyle w:val="Text-BoldHighlight"/>
          <w:rFonts w:asciiTheme="minorHAnsi" w:hAnsiTheme="minorHAnsi" w:cstheme="minorHAnsi"/>
        </w:rPr>
      </w:pPr>
      <w:hyperlink r:id="rId14">
        <w:r>
          <w:rPr>
            <w:rStyle w:val="Text-BoldHighlight"/>
            <w:rFonts w:asciiTheme="minorHAnsi" w:hAnsiTheme="minorHAnsi" w:cstheme="minorBidi"/>
          </w:rPr>
          <w:t>style.guide@admin.ox.ac.uk</w:t>
        </w:r>
      </w:hyperlink>
    </w:p>
    <w:p w14:paraId="0BD45989" w14:textId="77777777" w:rsidR="00803626" w:rsidRDefault="00803626" w:rsidP="00184D2F">
      <w:pPr>
        <w:spacing w:after="120" w:line="240" w:lineRule="auto"/>
        <w:rPr>
          <w:rStyle w:val="normaltextrun"/>
          <w:rFonts w:eastAsiaTheme="majorEastAsia" w:cstheme="minorHAnsi"/>
          <w:color w:val="2F5496"/>
          <w:sz w:val="32"/>
          <w:szCs w:val="32"/>
        </w:rPr>
      </w:pPr>
      <w:r>
        <w:rPr>
          <w:rStyle w:val="normaltextrun"/>
          <w:rFonts w:cstheme="minorHAnsi"/>
          <w:color w:val="2F5496"/>
        </w:rPr>
        <w:br w:type="page"/>
      </w:r>
    </w:p>
    <w:p w14:paraId="33A061DD" w14:textId="70B6401D" w:rsidR="00AB3197" w:rsidRPr="00CE2271" w:rsidRDefault="00AB3197" w:rsidP="00C32875">
      <w:pPr>
        <w:pStyle w:val="Heading2"/>
        <w:rPr>
          <w:sz w:val="18"/>
          <w:szCs w:val="18"/>
        </w:rPr>
      </w:pPr>
      <w:r w:rsidRPr="00BB0560">
        <w:rPr>
          <w:rStyle w:val="normaltextrun"/>
          <w:rFonts w:asciiTheme="minorHAnsi" w:hAnsiTheme="minorHAnsi" w:cstheme="minorHAnsi"/>
          <w:color w:val="2F5496"/>
        </w:rPr>
        <w:lastRenderedPageBreak/>
        <w:t>Inclusive communication</w:t>
      </w:r>
      <w:r w:rsidRPr="00BB0560">
        <w:rPr>
          <w:rStyle w:val="eop"/>
          <w:rFonts w:asciiTheme="minorHAnsi" w:hAnsiTheme="minorHAnsi" w:cstheme="minorHAnsi"/>
          <w:color w:val="2F5496"/>
        </w:rPr>
        <w:t> </w:t>
      </w:r>
    </w:p>
    <w:p w14:paraId="1BAB0EFB" w14:textId="286F3EEC" w:rsidR="00AB3197" w:rsidRPr="00BB0560" w:rsidRDefault="00AB3197" w:rsidP="00184D2F">
      <w:pPr>
        <w:pStyle w:val="paragraph"/>
        <w:spacing w:before="0" w:beforeAutospacing="0" w:after="120" w:afterAutospacing="0"/>
        <w:textAlignment w:val="baseline"/>
        <w:rPr>
          <w:rFonts w:asciiTheme="minorHAnsi" w:hAnsiTheme="minorHAnsi" w:cstheme="minorHAnsi"/>
          <w:sz w:val="18"/>
          <w:szCs w:val="18"/>
        </w:rPr>
      </w:pPr>
      <w:r w:rsidRPr="00BB0560">
        <w:rPr>
          <w:rStyle w:val="normaltextrun"/>
          <w:rFonts w:asciiTheme="minorHAnsi" w:eastAsiaTheme="majorEastAsia" w:hAnsiTheme="minorHAnsi" w:cstheme="minorHAnsi"/>
          <w:sz w:val="22"/>
          <w:szCs w:val="22"/>
        </w:rPr>
        <w:t xml:space="preserve">There is no single way to write </w:t>
      </w:r>
      <w:r>
        <w:rPr>
          <w:rStyle w:val="normaltextrun"/>
          <w:rFonts w:asciiTheme="minorHAnsi" w:eastAsiaTheme="majorEastAsia" w:hAnsiTheme="minorHAnsi" w:cstheme="minorHAnsi"/>
          <w:sz w:val="22"/>
          <w:szCs w:val="22"/>
        </w:rPr>
        <w:t>inclusively</w:t>
      </w:r>
      <w:r w:rsidRPr="00BB0560">
        <w:rPr>
          <w:rStyle w:val="normaltextrun"/>
          <w:rFonts w:asciiTheme="minorHAnsi" w:eastAsiaTheme="majorEastAsia" w:hAnsiTheme="minorHAnsi" w:cstheme="minorHAnsi"/>
          <w:sz w:val="22"/>
          <w:szCs w:val="22"/>
        </w:rPr>
        <w:t xml:space="preserve">. </w:t>
      </w:r>
      <w:r w:rsidRPr="00ED3EDB">
        <w:rPr>
          <w:rStyle w:val="normaltextrun"/>
          <w:rFonts w:asciiTheme="minorHAnsi" w:eastAsiaTheme="majorEastAsia" w:hAnsiTheme="minorHAnsi" w:cstheme="minorHAnsi"/>
          <w:sz w:val="22"/>
          <w:szCs w:val="22"/>
        </w:rPr>
        <w:t xml:space="preserve">Inclusive </w:t>
      </w:r>
      <w:r w:rsidR="00CE2271">
        <w:rPr>
          <w:rStyle w:val="normaltextrun"/>
          <w:rFonts w:asciiTheme="minorHAnsi" w:eastAsiaTheme="majorEastAsia" w:hAnsiTheme="minorHAnsi" w:cstheme="minorHAnsi"/>
          <w:sz w:val="22"/>
          <w:szCs w:val="22"/>
        </w:rPr>
        <w:t>writing</w:t>
      </w:r>
      <w:r w:rsidRPr="00ED3EDB">
        <w:rPr>
          <w:rStyle w:val="normaltextrun"/>
          <w:rFonts w:asciiTheme="minorHAnsi" w:eastAsiaTheme="majorEastAsia" w:hAnsiTheme="minorHAnsi" w:cstheme="minorHAnsi"/>
          <w:sz w:val="22"/>
          <w:szCs w:val="22"/>
        </w:rPr>
        <w:t xml:space="preserve"> covers word</w:t>
      </w:r>
      <w:r w:rsidR="00D67DA5">
        <w:rPr>
          <w:rStyle w:val="normaltextrun"/>
          <w:rFonts w:asciiTheme="minorHAnsi" w:eastAsiaTheme="majorEastAsia" w:hAnsiTheme="minorHAnsi" w:cstheme="minorHAnsi"/>
          <w:sz w:val="22"/>
          <w:szCs w:val="22"/>
        </w:rPr>
        <w:t xml:space="preserve"> choice, written</w:t>
      </w:r>
      <w:r w:rsidRPr="00ED3EDB">
        <w:rPr>
          <w:rStyle w:val="normaltextrun"/>
          <w:rFonts w:asciiTheme="minorHAnsi" w:eastAsiaTheme="majorEastAsia" w:hAnsiTheme="minorHAnsi" w:cstheme="minorHAnsi"/>
          <w:sz w:val="22"/>
          <w:szCs w:val="22"/>
        </w:rPr>
        <w:t xml:space="preserve"> present</w:t>
      </w:r>
      <w:r w:rsidR="00D67DA5">
        <w:rPr>
          <w:rStyle w:val="normaltextrun"/>
          <w:rFonts w:asciiTheme="minorHAnsi" w:eastAsiaTheme="majorEastAsia" w:hAnsiTheme="minorHAnsi" w:cstheme="minorHAnsi"/>
          <w:sz w:val="22"/>
          <w:szCs w:val="22"/>
        </w:rPr>
        <w:t>ation of information and more</w:t>
      </w:r>
      <w:r w:rsidRPr="00ED3EDB">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Th</w:t>
      </w:r>
      <w:r w:rsidR="00CE2271">
        <w:rPr>
          <w:rStyle w:val="normaltextrun"/>
          <w:rFonts w:asciiTheme="minorHAnsi" w:eastAsiaTheme="majorEastAsia" w:hAnsiTheme="minorHAnsi" w:cstheme="minorHAnsi"/>
          <w:sz w:val="22"/>
          <w:szCs w:val="22"/>
        </w:rPr>
        <w:t>is guidance</w:t>
      </w:r>
      <w:r>
        <w:rPr>
          <w:rStyle w:val="normaltextrun"/>
          <w:rFonts w:asciiTheme="minorHAnsi" w:eastAsiaTheme="majorEastAsia" w:hAnsiTheme="minorHAnsi" w:cstheme="minorHAnsi"/>
          <w:sz w:val="22"/>
          <w:szCs w:val="22"/>
        </w:rPr>
        <w:t xml:space="preserve"> </w:t>
      </w:r>
      <w:r w:rsidR="00D67DA5">
        <w:rPr>
          <w:rStyle w:val="normaltextrun"/>
          <w:rFonts w:asciiTheme="minorHAnsi" w:eastAsiaTheme="majorEastAsia" w:hAnsiTheme="minorHAnsi" w:cstheme="minorHAnsi"/>
          <w:sz w:val="22"/>
          <w:szCs w:val="22"/>
        </w:rPr>
        <w:t xml:space="preserve">offers </w:t>
      </w:r>
      <w:r w:rsidR="00997957">
        <w:rPr>
          <w:rStyle w:val="normaltextrun"/>
          <w:rFonts w:asciiTheme="minorHAnsi" w:eastAsiaTheme="majorEastAsia" w:hAnsiTheme="minorHAnsi" w:cstheme="minorHAnsi"/>
          <w:sz w:val="22"/>
          <w:szCs w:val="22"/>
        </w:rPr>
        <w:t>a</w:t>
      </w:r>
      <w:r w:rsidR="00D67DA5">
        <w:rPr>
          <w:rStyle w:val="normaltextrun"/>
          <w:rFonts w:asciiTheme="minorHAnsi" w:eastAsiaTheme="majorEastAsia" w:hAnsiTheme="minorHAnsi" w:cstheme="minorHAnsi"/>
          <w:sz w:val="22"/>
          <w:szCs w:val="22"/>
        </w:rPr>
        <w:t xml:space="preserve"> starting point</w:t>
      </w:r>
      <w:r w:rsidR="00CE2271">
        <w:rPr>
          <w:rStyle w:val="normaltextrun"/>
          <w:rFonts w:asciiTheme="minorHAnsi" w:eastAsiaTheme="majorEastAsia" w:hAnsiTheme="minorHAnsi" w:cstheme="minorHAnsi"/>
          <w:sz w:val="22"/>
          <w:szCs w:val="22"/>
        </w:rPr>
        <w:t xml:space="preserve"> to</w:t>
      </w:r>
      <w:r>
        <w:rPr>
          <w:rStyle w:val="normaltextrun"/>
          <w:rFonts w:asciiTheme="minorHAnsi" w:eastAsiaTheme="majorEastAsia" w:hAnsiTheme="minorHAnsi" w:cstheme="minorHAnsi"/>
          <w:sz w:val="22"/>
          <w:szCs w:val="22"/>
        </w:rPr>
        <w:t xml:space="preserve"> ensure that the</w:t>
      </w:r>
      <w:r w:rsidRPr="00ED3EDB">
        <w:rPr>
          <w:rStyle w:val="normaltextrun"/>
          <w:rFonts w:asciiTheme="minorHAnsi" w:eastAsiaTheme="majorEastAsia" w:hAnsiTheme="minorHAnsi" w:cstheme="minorHAnsi"/>
          <w:sz w:val="22"/>
          <w:szCs w:val="22"/>
        </w:rPr>
        <w:t xml:space="preserve"> language </w:t>
      </w:r>
      <w:r>
        <w:rPr>
          <w:rStyle w:val="normaltextrun"/>
          <w:rFonts w:asciiTheme="minorHAnsi" w:eastAsiaTheme="majorEastAsia" w:hAnsiTheme="minorHAnsi" w:cstheme="minorHAnsi"/>
          <w:sz w:val="22"/>
          <w:szCs w:val="22"/>
        </w:rPr>
        <w:t xml:space="preserve">used </w:t>
      </w:r>
      <w:r w:rsidR="00CE2271">
        <w:rPr>
          <w:rStyle w:val="normaltextrun"/>
          <w:rFonts w:asciiTheme="minorHAnsi" w:eastAsiaTheme="majorEastAsia" w:hAnsiTheme="minorHAnsi" w:cstheme="minorHAnsi"/>
          <w:sz w:val="22"/>
          <w:szCs w:val="22"/>
        </w:rPr>
        <w:t>in general written</w:t>
      </w:r>
      <w:r>
        <w:rPr>
          <w:rStyle w:val="normaltextrun"/>
          <w:rFonts w:asciiTheme="minorHAnsi" w:eastAsiaTheme="majorEastAsia" w:hAnsiTheme="minorHAnsi" w:cstheme="minorHAnsi"/>
          <w:sz w:val="22"/>
          <w:szCs w:val="22"/>
        </w:rPr>
        <w:t xml:space="preserve"> communication is</w:t>
      </w:r>
      <w:r w:rsidRPr="00ED3EDB">
        <w:rPr>
          <w:rStyle w:val="normaltextrun"/>
          <w:rFonts w:asciiTheme="minorHAnsi" w:eastAsiaTheme="majorEastAsia" w:hAnsiTheme="minorHAnsi" w:cstheme="minorHAnsi"/>
          <w:sz w:val="22"/>
          <w:szCs w:val="22"/>
        </w:rPr>
        <w:t xml:space="preserve"> clear, accessible and considerate of </w:t>
      </w:r>
      <w:r w:rsidR="00D67DA5">
        <w:rPr>
          <w:rStyle w:val="normaltextrun"/>
          <w:rFonts w:asciiTheme="minorHAnsi" w:eastAsiaTheme="majorEastAsia" w:hAnsiTheme="minorHAnsi" w:cstheme="minorHAnsi"/>
          <w:sz w:val="22"/>
          <w:szCs w:val="22"/>
        </w:rPr>
        <w:t>those</w:t>
      </w:r>
      <w:r w:rsidRPr="00ED3EDB">
        <w:rPr>
          <w:rStyle w:val="normaltextrun"/>
          <w:rFonts w:asciiTheme="minorHAnsi" w:eastAsiaTheme="majorEastAsia" w:hAnsiTheme="minorHAnsi" w:cstheme="minorHAnsi"/>
          <w:sz w:val="22"/>
          <w:szCs w:val="22"/>
        </w:rPr>
        <w:t xml:space="preserve"> </w:t>
      </w:r>
      <w:r w:rsidR="00D67DA5">
        <w:rPr>
          <w:rStyle w:val="normaltextrun"/>
          <w:rFonts w:asciiTheme="minorHAnsi" w:eastAsiaTheme="majorEastAsia" w:hAnsiTheme="minorHAnsi" w:cstheme="minorHAnsi"/>
          <w:sz w:val="22"/>
          <w:szCs w:val="22"/>
        </w:rPr>
        <w:t>reading it</w:t>
      </w:r>
      <w:r w:rsidRPr="00ED3EDB">
        <w:rPr>
          <w:rFonts w:asciiTheme="minorHAnsi" w:hAnsiTheme="minorHAnsi" w:cstheme="minorHAnsi"/>
          <w:sz w:val="22"/>
          <w:szCs w:val="22"/>
        </w:rPr>
        <w:t>.</w:t>
      </w:r>
      <w:r w:rsidR="00CE2271" w:rsidRPr="00CE2271">
        <w:rPr>
          <w:rStyle w:val="normaltextrun"/>
          <w:rFonts w:asciiTheme="minorHAnsi" w:eastAsiaTheme="majorEastAsia" w:hAnsiTheme="minorHAnsi" w:cstheme="minorHAnsi"/>
          <w:sz w:val="22"/>
          <w:szCs w:val="22"/>
        </w:rPr>
        <w:t xml:space="preserve"> </w:t>
      </w:r>
      <w:r w:rsidR="002C3EC7">
        <w:rPr>
          <w:rStyle w:val="normaltextrun"/>
          <w:rFonts w:asciiTheme="minorHAnsi" w:eastAsiaTheme="majorEastAsia" w:hAnsiTheme="minorHAnsi" w:cstheme="minorHAnsi"/>
          <w:sz w:val="22"/>
          <w:szCs w:val="22"/>
        </w:rPr>
        <w:t xml:space="preserve">If you need more specific advice, please contact the EDU at </w:t>
      </w:r>
      <w:hyperlink r:id="rId15" w:history="1">
        <w:r w:rsidR="002C3EC7" w:rsidRPr="00213095">
          <w:rPr>
            <w:rStyle w:val="Hyperlink"/>
            <w:rFonts w:asciiTheme="minorHAnsi" w:eastAsiaTheme="majorEastAsia" w:hAnsiTheme="minorHAnsi" w:cstheme="minorHAnsi"/>
            <w:sz w:val="22"/>
            <w:szCs w:val="22"/>
          </w:rPr>
          <w:t>equality@admin.ox.ac.uk</w:t>
        </w:r>
      </w:hyperlink>
      <w:r w:rsidR="002C3EC7">
        <w:rPr>
          <w:rStyle w:val="normaltextrun"/>
          <w:rFonts w:asciiTheme="minorHAnsi" w:eastAsiaTheme="majorEastAsia" w:hAnsiTheme="minorHAnsi" w:cstheme="minorHAnsi"/>
          <w:sz w:val="22"/>
          <w:szCs w:val="22"/>
        </w:rPr>
        <w:t xml:space="preserve">. </w:t>
      </w:r>
    </w:p>
    <w:p w14:paraId="0D5A073A" w14:textId="3B3BC89B" w:rsidR="00803626" w:rsidRDefault="00BA43BB" w:rsidP="00C32875">
      <w:pPr>
        <w:pStyle w:val="Heading3"/>
        <w:rPr>
          <w:rStyle w:val="normaltextrun"/>
          <w:rFonts w:asciiTheme="minorHAnsi" w:hAnsiTheme="minorHAnsi" w:cstheme="minorHAnsi"/>
          <w:color w:val="2F5496"/>
          <w:sz w:val="18"/>
          <w:szCs w:val="18"/>
        </w:rPr>
      </w:pPr>
      <w:r>
        <w:rPr>
          <w:rStyle w:val="normaltextrun"/>
          <w:rFonts w:asciiTheme="minorHAnsi" w:hAnsiTheme="minorHAnsi" w:cstheme="minorHAnsi"/>
          <w:color w:val="2F5496"/>
        </w:rPr>
        <w:t xml:space="preserve">General </w:t>
      </w:r>
      <w:r w:rsidR="00550FF0">
        <w:rPr>
          <w:rStyle w:val="normaltextrun"/>
          <w:rFonts w:asciiTheme="minorHAnsi" w:hAnsiTheme="minorHAnsi" w:cstheme="minorHAnsi"/>
          <w:color w:val="2F5496"/>
        </w:rPr>
        <w:t>approaches</w:t>
      </w:r>
    </w:p>
    <w:p w14:paraId="4A322430" w14:textId="3BE1D3DC"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Plain English </w:t>
      </w:r>
    </w:p>
    <w:p w14:paraId="00A319BC" w14:textId="7A7C641E" w:rsidR="00803626"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E77A7A">
        <w:rPr>
          <w:rFonts w:asciiTheme="minorHAnsi" w:hAnsiTheme="minorHAnsi" w:cstheme="minorHAnsi"/>
          <w:sz w:val="22"/>
          <w:szCs w:val="22"/>
        </w:rPr>
        <w:t>Use common words, short sentences and familiar constructions. Avoid jargon</w:t>
      </w:r>
      <w:r w:rsidR="00111EA9">
        <w:rPr>
          <w:rFonts w:asciiTheme="minorHAnsi" w:hAnsiTheme="minorHAnsi" w:cstheme="minorHAnsi"/>
          <w:sz w:val="22"/>
          <w:szCs w:val="22"/>
        </w:rPr>
        <w:t xml:space="preserve"> </w:t>
      </w:r>
      <w:r w:rsidRPr="00E77A7A">
        <w:rPr>
          <w:rFonts w:asciiTheme="minorHAnsi" w:hAnsiTheme="minorHAnsi" w:cstheme="minorHAnsi"/>
          <w:sz w:val="22"/>
          <w:szCs w:val="22"/>
        </w:rPr>
        <w:t>and unexplained acronyms</w:t>
      </w:r>
      <w:r w:rsidRPr="00BB0560">
        <w:rPr>
          <w:rFonts w:asciiTheme="minorHAnsi" w:hAnsiTheme="minorHAnsi" w:cstheme="minorHAnsi"/>
          <w:sz w:val="22"/>
          <w:szCs w:val="22"/>
        </w:rPr>
        <w:t xml:space="preserve">. </w:t>
      </w:r>
      <w:r w:rsidR="00111EA9">
        <w:rPr>
          <w:rFonts w:asciiTheme="minorHAnsi" w:hAnsiTheme="minorHAnsi" w:cstheme="minorHAnsi"/>
          <w:sz w:val="22"/>
          <w:szCs w:val="22"/>
        </w:rPr>
        <w:t>Be mindful of idioms that may not be familiar to international readers or that may use stereotypes.</w:t>
      </w:r>
    </w:p>
    <w:p w14:paraId="0C1F020A" w14:textId="0D49872C" w:rsidR="00AB3197"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The Doctoral Training Centre can help you learn </w:t>
      </w:r>
      <w:r w:rsidR="00D67DA5">
        <w:t>how to do that.</w:t>
      </w:r>
      <w:r w:rsidR="00AB3197" w:rsidRPr="00BB0560">
        <w:t xml:space="preserve"> </w:t>
      </w:r>
    </w:p>
    <w:p w14:paraId="1C9DEAB7" w14:textId="0B8CC4BE" w:rsidR="00AB3197" w:rsidRDefault="00550EBE" w:rsidP="00842EEC">
      <w:pPr>
        <w:pStyle w:val="ListParagraph"/>
      </w:pPr>
      <w:r w:rsidRPr="00550EBE">
        <w:rPr>
          <w:color w:val="EE0000"/>
        </w:rPr>
        <w:t>DON’T</w:t>
      </w:r>
      <w:r w:rsidR="003C7518" w:rsidRPr="003C7518">
        <w:tab/>
      </w:r>
      <w:r w:rsidR="00AB3197">
        <w:t>The Doctoral Training Centre can help you learn the ropes</w:t>
      </w:r>
      <w:r w:rsidR="00AB3197" w:rsidRPr="00BB0560">
        <w:t>.</w:t>
      </w:r>
    </w:p>
    <w:p w14:paraId="71422C7B" w14:textId="3E414332" w:rsidR="00AB3197"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Our HR </w:t>
      </w:r>
      <w:r w:rsidR="002C3EC7">
        <w:t>team</w:t>
      </w:r>
      <w:r w:rsidR="00AB3197">
        <w:t xml:space="preserve"> can help you get used to your new environment</w:t>
      </w:r>
      <w:r w:rsidR="00AB3197" w:rsidRPr="00BB0560">
        <w:t>.</w:t>
      </w:r>
    </w:p>
    <w:p w14:paraId="12B16382" w14:textId="7C6C5940" w:rsidR="00AB3197" w:rsidRPr="00BB0560" w:rsidRDefault="00550EBE" w:rsidP="00842EEC">
      <w:pPr>
        <w:pStyle w:val="ListParagraph"/>
      </w:pPr>
      <w:r w:rsidRPr="00550EBE">
        <w:rPr>
          <w:color w:val="EE0000"/>
        </w:rPr>
        <w:t>DON’T</w:t>
      </w:r>
      <w:r w:rsidR="003C7518" w:rsidRPr="003C7518">
        <w:tab/>
      </w:r>
      <w:r w:rsidR="00AB3197">
        <w:t xml:space="preserve">Our HR </w:t>
      </w:r>
      <w:r w:rsidR="002C3EC7">
        <w:t>team</w:t>
      </w:r>
      <w:r w:rsidR="00AB3197">
        <w:t xml:space="preserve"> can help you find your feet. </w:t>
      </w:r>
    </w:p>
    <w:p w14:paraId="7EC74ADB" w14:textId="0260D49C" w:rsidR="00111EA9"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111EA9">
        <w:t>Let’s be mindful of gaps in our knowledge</w:t>
      </w:r>
      <w:r w:rsidR="00111EA9" w:rsidRPr="00BB0560">
        <w:t>.</w:t>
      </w:r>
    </w:p>
    <w:p w14:paraId="3E8FA42D" w14:textId="32DE9275" w:rsidR="00803626" w:rsidRDefault="00550EBE" w:rsidP="00842EEC">
      <w:pPr>
        <w:pStyle w:val="ListParagraph"/>
      </w:pPr>
      <w:r w:rsidRPr="00550EBE">
        <w:rPr>
          <w:color w:val="EE0000"/>
        </w:rPr>
        <w:t>DON’T</w:t>
      </w:r>
      <w:r w:rsidR="003C7518" w:rsidRPr="003C7518">
        <w:tab/>
      </w:r>
      <w:r w:rsidR="00111EA9">
        <w:t xml:space="preserve">Let’s be mindful of </w:t>
      </w:r>
      <w:proofErr w:type="spellStart"/>
      <w:r w:rsidR="00111EA9">
        <w:t>blindspots</w:t>
      </w:r>
      <w:proofErr w:type="spellEnd"/>
      <w:r w:rsidR="00111EA9">
        <w:t xml:space="preserve">. </w:t>
      </w:r>
    </w:p>
    <w:p w14:paraId="0611167D" w14:textId="4A86A28E"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Names and honorifics </w:t>
      </w:r>
    </w:p>
    <w:p w14:paraId="58985D3A" w14:textId="77777777" w:rsidR="00803626" w:rsidRDefault="00AB3197"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E77A7A">
        <w:rPr>
          <w:rFonts w:asciiTheme="minorHAnsi" w:hAnsiTheme="minorHAnsi" w:cstheme="minorHAnsi"/>
          <w:sz w:val="22"/>
          <w:szCs w:val="22"/>
        </w:rPr>
        <w:t>Use the form of name and title that the person uses</w:t>
      </w:r>
      <w:r w:rsidRPr="00BB0560">
        <w:rPr>
          <w:rStyle w:val="eop"/>
          <w:rFonts w:asciiTheme="minorHAnsi" w:hAnsiTheme="minorHAnsi" w:cstheme="minorHAnsi"/>
          <w:sz w:val="22"/>
          <w:szCs w:val="22"/>
        </w:rPr>
        <w:t>.</w:t>
      </w:r>
    </w:p>
    <w:p w14:paraId="683D4D2A" w14:textId="58543F9E" w:rsidR="00AB3197" w:rsidRDefault="003C7518" w:rsidP="00842EEC">
      <w:pPr>
        <w:pStyle w:val="ListParagraph"/>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AB3197" w:rsidRPr="00BB0560">
        <w:t>Dr Tanisha Patel</w:t>
      </w:r>
    </w:p>
    <w:p w14:paraId="61D54045" w14:textId="6E790A44" w:rsidR="00942538" w:rsidRPr="00C40CC8" w:rsidRDefault="00550EBE" w:rsidP="00842EEC">
      <w:pPr>
        <w:pStyle w:val="ListParagraph"/>
        <w:rPr>
          <w:rStyle w:val="normaltextrun"/>
          <w:rFonts w:eastAsiaTheme="majorEastAsia"/>
          <w:color w:val="3D8400"/>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AB3197" w:rsidRPr="00BB0560">
        <w:rPr>
          <w:rStyle w:val="normaltextrun"/>
          <w:rFonts w:eastAsiaTheme="majorEastAsia"/>
          <w:color w:val="000000"/>
          <w:shd w:val="clear" w:color="auto" w:fill="FFFFFF"/>
        </w:rPr>
        <w:t>Miss Patel</w:t>
      </w:r>
      <w:r w:rsidR="00AB3197">
        <w:rPr>
          <w:rStyle w:val="normaltextrun"/>
          <w:rFonts w:eastAsiaTheme="majorEastAsia"/>
          <w:color w:val="000000"/>
          <w:shd w:val="clear" w:color="auto" w:fill="FFFFFF"/>
        </w:rPr>
        <w:t xml:space="preserve"> </w:t>
      </w:r>
      <w:r w:rsidR="00AB3197" w:rsidRPr="00BB0560">
        <w:rPr>
          <w:rStyle w:val="normaltextrun"/>
          <w:rFonts w:eastAsiaTheme="majorEastAsia"/>
          <w:color w:val="000000"/>
          <w:shd w:val="clear" w:color="auto" w:fill="FFFFFF"/>
        </w:rPr>
        <w:t>(unless this is their preference)</w:t>
      </w:r>
      <w:r w:rsidR="00AB3197" w:rsidRPr="00C40CC8">
        <w:rPr>
          <w:rStyle w:val="normaltextrun"/>
          <w:rFonts w:eastAsiaTheme="majorEastAsia"/>
          <w:color w:val="3D8400"/>
        </w:rPr>
        <w:t xml:space="preserve"> </w:t>
      </w:r>
    </w:p>
    <w:p w14:paraId="580439A8" w14:textId="7132D626" w:rsidR="00AB3197" w:rsidRDefault="003C7518" w:rsidP="00842EEC">
      <w:pPr>
        <w:pStyle w:val="ListParagraph"/>
      </w:pPr>
      <w:r w:rsidRPr="00C40CC8">
        <w:rPr>
          <w:rStyle w:val="normaltextrun"/>
          <w:rFonts w:eastAsiaTheme="majorEastAsia"/>
          <w:color w:val="3D8400"/>
        </w:rPr>
        <w:t>DO</w:t>
      </w:r>
      <w:r w:rsidRPr="00C40CC8">
        <w:rPr>
          <w:rStyle w:val="normaltextrun"/>
          <w:rFonts w:eastAsiaTheme="majorEastAsia"/>
          <w:color w:val="3D8400"/>
        </w:rPr>
        <w:tab/>
      </w:r>
      <w:r w:rsidR="00AB3197" w:rsidRPr="00BB0560">
        <w:t>Professor James Naylor</w:t>
      </w:r>
      <w:r w:rsidR="00AB3197" w:rsidRPr="00E77A7A">
        <w:t xml:space="preserve"> </w:t>
      </w:r>
    </w:p>
    <w:p w14:paraId="3524B4E7" w14:textId="6E466AA1" w:rsidR="00803626" w:rsidRDefault="00550EBE" w:rsidP="00842EEC">
      <w:pPr>
        <w:pStyle w:val="ListParagraph"/>
        <w:rPr>
          <w:rStyle w:val="normaltextrun"/>
          <w:rFonts w:eastAsiaTheme="majorEastAsia"/>
          <w:color w:val="000000"/>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AB3197" w:rsidRPr="00BB0560">
        <w:rPr>
          <w:rStyle w:val="normaltextrun"/>
          <w:rFonts w:eastAsiaTheme="majorEastAsia"/>
          <w:color w:val="000000"/>
          <w:shd w:val="clear" w:color="auto" w:fill="FFFFFF"/>
        </w:rPr>
        <w:t>Mr James Naylor (unless this is their preference)</w:t>
      </w:r>
    </w:p>
    <w:p w14:paraId="2CBEFC1A" w14:textId="575F6D7E" w:rsidR="00AB3197" w:rsidRPr="00BB0560" w:rsidRDefault="00AB3197" w:rsidP="00C32875">
      <w:pPr>
        <w:pStyle w:val="Heading4"/>
      </w:pPr>
      <w:r w:rsidRPr="00BB0560">
        <w:t xml:space="preserve">Accessibility </w:t>
      </w:r>
    </w:p>
    <w:p w14:paraId="35DA2B71" w14:textId="77777777" w:rsidR="00AB3197" w:rsidRPr="00BB0560"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E77A7A">
        <w:rPr>
          <w:rFonts w:asciiTheme="minorHAnsi" w:hAnsiTheme="minorHAnsi" w:cstheme="minorHAnsi"/>
          <w:sz w:val="22"/>
          <w:szCs w:val="22"/>
        </w:rPr>
        <w:t>Write so content can be read and understood by as many people as possible.</w:t>
      </w:r>
    </w:p>
    <w:p w14:paraId="2A0BA332" w14:textId="47D30994" w:rsidR="00BA22DE" w:rsidRPr="00BA22DE" w:rsidRDefault="003C7518" w:rsidP="003C7518">
      <w:pPr>
        <w:pStyle w:val="paragraph"/>
        <w:spacing w:before="0" w:beforeAutospacing="0" w:after="120" w:afterAutospacing="0"/>
        <w:ind w:left="2127" w:hanging="1407"/>
        <w:textAlignment w:val="baseline"/>
        <w:rPr>
          <w:rFonts w:asciiTheme="minorHAnsi" w:hAnsiTheme="minorHAnsi" w:cstheme="minorHAnsi"/>
          <w:sz w:val="22"/>
          <w:szCs w:val="22"/>
        </w:rPr>
      </w:pPr>
      <w:r w:rsidRPr="00C40CC8">
        <w:rPr>
          <w:rFonts w:asciiTheme="minorHAnsi" w:hAnsiTheme="minorHAnsi" w:cstheme="minorHAnsi"/>
          <w:color w:val="538135" w:themeColor="accent6" w:themeShade="BF"/>
          <w:sz w:val="22"/>
          <w:szCs w:val="22"/>
        </w:rPr>
        <w:t>DO</w:t>
      </w:r>
      <w:r w:rsidRPr="00C40CC8">
        <w:rPr>
          <w:rFonts w:asciiTheme="minorHAnsi" w:hAnsiTheme="minorHAnsi" w:cstheme="minorHAnsi"/>
          <w:color w:val="538135" w:themeColor="accent6" w:themeShade="BF"/>
          <w:sz w:val="22"/>
          <w:szCs w:val="22"/>
        </w:rPr>
        <w:tab/>
      </w:r>
      <w:r w:rsidR="00AB3197" w:rsidRPr="008358AD">
        <w:rPr>
          <w:rFonts w:asciiTheme="minorHAnsi" w:hAnsiTheme="minorHAnsi" w:cstheme="minorHAnsi"/>
          <w:sz w:val="22"/>
          <w:szCs w:val="22"/>
        </w:rPr>
        <w:t>provide text alternatives for images and charts</w:t>
      </w:r>
    </w:p>
    <w:p w14:paraId="0DC15829" w14:textId="79C05B7D" w:rsidR="00803626" w:rsidRDefault="00550EBE" w:rsidP="003C7518">
      <w:pPr>
        <w:pStyle w:val="paragraph"/>
        <w:spacing w:before="0" w:beforeAutospacing="0" w:after="120" w:afterAutospacing="0"/>
        <w:ind w:left="2127" w:hanging="1407"/>
        <w:textAlignment w:val="baseline"/>
        <w:rPr>
          <w:rFonts w:asciiTheme="minorHAnsi" w:hAnsiTheme="minorHAnsi" w:cstheme="minorHAnsi"/>
          <w:sz w:val="22"/>
          <w:szCs w:val="22"/>
        </w:rPr>
      </w:pPr>
      <w:r w:rsidRPr="00550EBE">
        <w:rPr>
          <w:rFonts w:asciiTheme="minorHAnsi" w:hAnsiTheme="minorHAnsi" w:cstheme="minorHAnsi"/>
          <w:color w:val="EE0000"/>
          <w:sz w:val="22"/>
          <w:szCs w:val="22"/>
        </w:rPr>
        <w:t>DON’T</w:t>
      </w:r>
      <w:r w:rsidR="003C7518" w:rsidRPr="003C7518">
        <w:rPr>
          <w:rFonts w:asciiTheme="minorHAnsi" w:hAnsiTheme="minorHAnsi" w:cstheme="minorHAnsi"/>
          <w:sz w:val="22"/>
          <w:szCs w:val="22"/>
        </w:rPr>
        <w:tab/>
      </w:r>
      <w:r w:rsidR="00AB3197" w:rsidRPr="008358AD">
        <w:rPr>
          <w:rFonts w:asciiTheme="minorHAnsi" w:hAnsiTheme="minorHAnsi" w:cstheme="minorHAnsi"/>
          <w:sz w:val="22"/>
          <w:szCs w:val="22"/>
        </w:rPr>
        <w:t>rely on colour alone to convey meaning</w:t>
      </w:r>
    </w:p>
    <w:p w14:paraId="6DBB95D9" w14:textId="64E53B14" w:rsidR="00AB3197" w:rsidRPr="0028040C" w:rsidRDefault="00AB3197" w:rsidP="00C32875">
      <w:pPr>
        <w:pStyle w:val="Heading3"/>
        <w:rPr>
          <w:rStyle w:val="eop"/>
          <w:rFonts w:asciiTheme="minorHAnsi" w:hAnsiTheme="minorHAnsi" w:cstheme="minorHAnsi"/>
        </w:rPr>
      </w:pPr>
      <w:r w:rsidRPr="0028040C">
        <w:rPr>
          <w:rStyle w:val="eop"/>
          <w:rFonts w:asciiTheme="minorHAnsi" w:hAnsiTheme="minorHAnsi" w:cstheme="minorHAnsi"/>
        </w:rPr>
        <w:t xml:space="preserve">EDI </w:t>
      </w:r>
      <w:r w:rsidR="0028040C">
        <w:rPr>
          <w:rStyle w:val="eop"/>
          <w:rFonts w:asciiTheme="minorHAnsi" w:hAnsiTheme="minorHAnsi" w:cstheme="minorHAnsi"/>
        </w:rPr>
        <w:t>t</w:t>
      </w:r>
      <w:r w:rsidRPr="0028040C">
        <w:rPr>
          <w:rStyle w:val="eop"/>
          <w:rFonts w:asciiTheme="minorHAnsi" w:hAnsiTheme="minorHAnsi" w:cstheme="minorHAnsi"/>
        </w:rPr>
        <w:t>erminology</w:t>
      </w:r>
    </w:p>
    <w:p w14:paraId="746F900D" w14:textId="700890B6" w:rsidR="008B5E30" w:rsidRDefault="00AB3197"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There are many interpretations of ‘equality’, ‘diversity’ and ‘inclusion’. The University’s </w:t>
      </w:r>
      <w:hyperlink r:id="rId16" w:history="1">
        <w:r w:rsidRPr="00434B17">
          <w:rPr>
            <w:rStyle w:val="Hyperlink"/>
            <w:rFonts w:asciiTheme="minorHAnsi" w:hAnsiTheme="minorHAnsi" w:cstheme="minorHAnsi"/>
            <w:sz w:val="22"/>
            <w:szCs w:val="22"/>
          </w:rPr>
          <w:t>EDI Strategic Plan</w:t>
        </w:r>
      </w:hyperlink>
      <w:r>
        <w:rPr>
          <w:rFonts w:asciiTheme="minorHAnsi" w:hAnsiTheme="minorHAnsi" w:cstheme="minorHAnsi"/>
          <w:sz w:val="22"/>
          <w:szCs w:val="22"/>
        </w:rPr>
        <w:t xml:space="preserve"> defines how these terms are defined at Oxford. It is recommended that those writing about EDI maintain a consistent use of the acronym and the specific words.</w:t>
      </w:r>
    </w:p>
    <w:p w14:paraId="0A963081" w14:textId="121C550C"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Equality, Diversity and Inclusion</w:t>
      </w:r>
    </w:p>
    <w:p w14:paraId="3ECF7079" w14:textId="27CD35D9" w:rsidR="00AB3197" w:rsidRDefault="00550EBE" w:rsidP="00842EEC">
      <w:pPr>
        <w:pStyle w:val="ListParagraph"/>
      </w:pPr>
      <w:r w:rsidRPr="00550EBE">
        <w:rPr>
          <w:color w:val="EE0000"/>
        </w:rPr>
        <w:t>DON’T</w:t>
      </w:r>
      <w:r w:rsidR="003C7518" w:rsidRPr="003C7518">
        <w:tab/>
      </w:r>
      <w:r w:rsidR="00AB3197">
        <w:t>Equity</w:t>
      </w:r>
      <w:r w:rsidR="00942538">
        <w:t>*</w:t>
      </w:r>
      <w:r w:rsidR="00AB3197">
        <w:t xml:space="preserve">, equitability, diverseness, inclusivity, inclusiveness </w:t>
      </w:r>
    </w:p>
    <w:p w14:paraId="371AA0DB" w14:textId="562AFD55"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434B17">
        <w:t xml:space="preserve">EDI </w:t>
      </w:r>
    </w:p>
    <w:p w14:paraId="1399D5AA" w14:textId="62AC276F" w:rsidR="00803626" w:rsidRDefault="00550EBE" w:rsidP="00842EEC">
      <w:pPr>
        <w:pStyle w:val="ListParagraph"/>
      </w:pPr>
      <w:r w:rsidRPr="00550EBE">
        <w:rPr>
          <w:color w:val="EE0000"/>
        </w:rPr>
        <w:t>DON’T</w:t>
      </w:r>
      <w:r w:rsidR="003C7518" w:rsidRPr="003C7518">
        <w:tab/>
      </w:r>
      <w:r w:rsidR="00AB3197">
        <w:t>DEI, D&amp;I</w:t>
      </w:r>
    </w:p>
    <w:p w14:paraId="2C9EAEBE" w14:textId="13A4798D" w:rsidR="00803626" w:rsidRDefault="00184D2F"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00942538">
        <w:rPr>
          <w:rFonts w:asciiTheme="minorHAnsi" w:hAnsiTheme="minorHAnsi" w:cstheme="minorHAnsi"/>
          <w:sz w:val="22"/>
          <w:szCs w:val="22"/>
        </w:rPr>
        <w:t xml:space="preserve">although ‘equity’ is also commonly used, the </w:t>
      </w:r>
      <w:r w:rsidR="00111EA9">
        <w:rPr>
          <w:rFonts w:asciiTheme="minorHAnsi" w:hAnsiTheme="minorHAnsi" w:cstheme="minorHAnsi"/>
          <w:sz w:val="22"/>
          <w:szCs w:val="22"/>
        </w:rPr>
        <w:t>EDU and EDI Strategic Plan use the term ‘equality’ to align with the Equality Act 2010.</w:t>
      </w:r>
    </w:p>
    <w:p w14:paraId="0FFED060" w14:textId="4936048F" w:rsidR="00AB3197" w:rsidRDefault="00AB3197" w:rsidP="00184D2F">
      <w:pPr>
        <w:pStyle w:val="Heading2"/>
        <w:rPr>
          <w:rStyle w:val="eop"/>
          <w:rFonts w:asciiTheme="minorHAnsi" w:hAnsiTheme="minorHAnsi" w:cstheme="minorHAnsi"/>
          <w:color w:val="2F5496"/>
        </w:rPr>
      </w:pPr>
      <w:r w:rsidRPr="00BB0560">
        <w:rPr>
          <w:rStyle w:val="normaltextrun"/>
          <w:rFonts w:asciiTheme="minorHAnsi" w:hAnsiTheme="minorHAnsi" w:cstheme="minorHAnsi"/>
          <w:color w:val="2F5496"/>
        </w:rPr>
        <w:t>Identity and personal</w:t>
      </w:r>
      <w:r w:rsidRPr="00C32875">
        <w:rPr>
          <w:rStyle w:val="Heading3Char"/>
        </w:rPr>
        <w:t xml:space="preserve"> </w:t>
      </w:r>
      <w:r w:rsidRPr="00BB0560">
        <w:rPr>
          <w:rStyle w:val="normaltextrun"/>
          <w:rFonts w:asciiTheme="minorHAnsi" w:hAnsiTheme="minorHAnsi" w:cstheme="minorHAnsi"/>
          <w:color w:val="2F5496"/>
        </w:rPr>
        <w:t>characteristics</w:t>
      </w:r>
    </w:p>
    <w:p w14:paraId="4C8469FA" w14:textId="698F0F79" w:rsidR="00803626" w:rsidRDefault="00FB37DA" w:rsidP="00184D2F">
      <w:pPr>
        <w:pStyle w:val="paragraph"/>
        <w:spacing w:before="0" w:beforeAutospacing="0" w:after="120" w:afterAutospacing="0"/>
        <w:textAlignment w:val="baseline"/>
        <w:rPr>
          <w:rFonts w:asciiTheme="minorHAnsi" w:hAnsiTheme="minorHAnsi" w:cstheme="minorHAnsi"/>
          <w:sz w:val="18"/>
          <w:szCs w:val="18"/>
        </w:rPr>
      </w:pPr>
      <w:r w:rsidRPr="00FB37DA">
        <w:rPr>
          <w:rFonts w:asciiTheme="minorHAnsi" w:eastAsiaTheme="majorEastAsia" w:hAnsiTheme="minorHAnsi" w:cstheme="minorHAnsi"/>
          <w:sz w:val="22"/>
          <w:szCs w:val="22"/>
        </w:rPr>
        <w:t>Identity can refer to, and be shaped</w:t>
      </w:r>
      <w:r>
        <w:rPr>
          <w:rFonts w:asciiTheme="minorHAnsi" w:eastAsiaTheme="majorEastAsia" w:hAnsiTheme="minorHAnsi" w:cstheme="minorHAnsi"/>
          <w:sz w:val="22"/>
          <w:szCs w:val="22"/>
        </w:rPr>
        <w:t xml:space="preserve"> by</w:t>
      </w:r>
      <w:r w:rsidR="008B5E30">
        <w:rPr>
          <w:rFonts w:asciiTheme="minorHAnsi" w:eastAsiaTheme="majorEastAsia" w:hAnsiTheme="minorHAnsi" w:cstheme="minorHAnsi"/>
          <w:sz w:val="22"/>
          <w:szCs w:val="22"/>
        </w:rPr>
        <w:t>,</w:t>
      </w:r>
      <w:r>
        <w:rPr>
          <w:rFonts w:asciiTheme="minorHAnsi" w:eastAsiaTheme="majorEastAsia" w:hAnsiTheme="minorHAnsi" w:cstheme="minorHAnsi"/>
          <w:sz w:val="22"/>
          <w:szCs w:val="22"/>
        </w:rPr>
        <w:t xml:space="preserve"> many factors</w:t>
      </w:r>
      <w:r w:rsidR="008B5E30">
        <w:rPr>
          <w:rFonts w:asciiTheme="minorHAnsi" w:eastAsiaTheme="majorEastAsia" w:hAnsiTheme="minorHAnsi" w:cstheme="minorHAnsi"/>
          <w:sz w:val="22"/>
          <w:szCs w:val="22"/>
        </w:rPr>
        <w:t xml:space="preserve">. </w:t>
      </w:r>
      <w:r w:rsidR="00CE2271" w:rsidRPr="007447F1">
        <w:rPr>
          <w:rStyle w:val="normaltextrun"/>
          <w:rFonts w:asciiTheme="minorHAnsi" w:eastAsiaTheme="majorEastAsia" w:hAnsiTheme="minorHAnsi" w:cstheme="minorHAnsi"/>
          <w:sz w:val="22"/>
          <w:szCs w:val="22"/>
        </w:rPr>
        <w:t>Word choice regarding identity and personal characteristics</w:t>
      </w:r>
      <w:r>
        <w:rPr>
          <w:rStyle w:val="normaltextrun"/>
          <w:rFonts w:asciiTheme="minorHAnsi" w:eastAsiaTheme="majorEastAsia" w:hAnsiTheme="minorHAnsi" w:cstheme="minorHAnsi"/>
          <w:sz w:val="22"/>
          <w:szCs w:val="22"/>
        </w:rPr>
        <w:t xml:space="preserve"> can be subjective and can</w:t>
      </w:r>
      <w:r w:rsidR="00CE2271" w:rsidRPr="007447F1">
        <w:rPr>
          <w:rStyle w:val="normaltextrun"/>
          <w:rFonts w:asciiTheme="minorHAnsi" w:eastAsiaTheme="majorEastAsia" w:hAnsiTheme="minorHAnsi" w:cstheme="minorHAnsi"/>
          <w:sz w:val="22"/>
          <w:szCs w:val="22"/>
        </w:rPr>
        <w:t xml:space="preserve"> evolve </w:t>
      </w:r>
      <w:r>
        <w:rPr>
          <w:rStyle w:val="normaltextrun"/>
          <w:rFonts w:asciiTheme="minorHAnsi" w:eastAsiaTheme="majorEastAsia" w:hAnsiTheme="minorHAnsi" w:cstheme="minorHAnsi"/>
          <w:sz w:val="22"/>
          <w:szCs w:val="22"/>
        </w:rPr>
        <w:t>over time</w:t>
      </w:r>
      <w:r w:rsidR="00CE2271" w:rsidRPr="007447F1">
        <w:rPr>
          <w:rStyle w:val="normaltextrun"/>
          <w:rFonts w:asciiTheme="minorHAnsi" w:eastAsiaTheme="majorEastAsia" w:hAnsiTheme="minorHAnsi" w:cstheme="minorHAnsi"/>
          <w:sz w:val="22"/>
          <w:szCs w:val="22"/>
        </w:rPr>
        <w:t>.</w:t>
      </w:r>
      <w:r>
        <w:rPr>
          <w:rStyle w:val="normaltextrun"/>
          <w:rFonts w:asciiTheme="minorHAnsi" w:eastAsiaTheme="majorEastAsia" w:hAnsiTheme="minorHAnsi" w:cstheme="minorHAnsi"/>
          <w:sz w:val="22"/>
          <w:szCs w:val="22"/>
        </w:rPr>
        <w:t xml:space="preserve"> This section provides some general style guidance</w:t>
      </w:r>
      <w:r w:rsidR="008B5E30">
        <w:rPr>
          <w:rStyle w:val="normaltextrun"/>
          <w:rFonts w:asciiTheme="minorHAnsi" w:eastAsiaTheme="majorEastAsia" w:hAnsiTheme="minorHAnsi" w:cstheme="minorHAnsi"/>
          <w:sz w:val="22"/>
          <w:szCs w:val="22"/>
        </w:rPr>
        <w:t xml:space="preserve"> on common phrases used in </w:t>
      </w:r>
      <w:proofErr w:type="gramStart"/>
      <w:r w:rsidR="008B5E30">
        <w:rPr>
          <w:rStyle w:val="normaltextrun"/>
          <w:rFonts w:asciiTheme="minorHAnsi" w:eastAsiaTheme="majorEastAsia" w:hAnsiTheme="minorHAnsi" w:cstheme="minorHAnsi"/>
          <w:sz w:val="22"/>
          <w:szCs w:val="22"/>
        </w:rPr>
        <w:t>University</w:t>
      </w:r>
      <w:proofErr w:type="gramEnd"/>
      <w:r w:rsidR="008B5E30">
        <w:rPr>
          <w:rStyle w:val="normaltextrun"/>
          <w:rFonts w:asciiTheme="minorHAnsi" w:eastAsiaTheme="majorEastAsia" w:hAnsiTheme="minorHAnsi" w:cstheme="minorHAnsi"/>
          <w:sz w:val="22"/>
          <w:szCs w:val="22"/>
        </w:rPr>
        <w:t xml:space="preserve"> communications</w:t>
      </w:r>
      <w:r>
        <w:rPr>
          <w:rStyle w:val="normaltextrun"/>
          <w:rFonts w:asciiTheme="minorHAnsi" w:eastAsiaTheme="majorEastAsia" w:hAnsiTheme="minorHAnsi" w:cstheme="minorHAnsi"/>
          <w:sz w:val="22"/>
          <w:szCs w:val="22"/>
        </w:rPr>
        <w:t>. Please connect with the EDU if you need more specific advice.</w:t>
      </w:r>
    </w:p>
    <w:p w14:paraId="4B93B7BA" w14:textId="2DA6C3F4" w:rsidR="008B5E30" w:rsidRPr="00550FF0" w:rsidRDefault="008B5E30" w:rsidP="00C32875">
      <w:pPr>
        <w:pStyle w:val="Heading3"/>
        <w:rPr>
          <w:rStyle w:val="eop"/>
          <w:rFonts w:asciiTheme="minorHAnsi" w:hAnsiTheme="minorHAnsi" w:cstheme="minorHAnsi"/>
        </w:rPr>
      </w:pPr>
      <w:r w:rsidRPr="00550FF0">
        <w:rPr>
          <w:rStyle w:val="eop"/>
          <w:rFonts w:asciiTheme="minorHAnsi" w:hAnsiTheme="minorHAnsi" w:cstheme="minorHAnsi"/>
        </w:rPr>
        <w:t>General rule</w:t>
      </w:r>
    </w:p>
    <w:p w14:paraId="71B82408" w14:textId="605673E1" w:rsidR="00803626" w:rsidRDefault="00550FF0"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550FF0">
        <w:rPr>
          <w:rStyle w:val="eop"/>
          <w:rFonts w:asciiTheme="minorHAnsi" w:hAnsiTheme="minorHAnsi" w:cstheme="minorHAnsi"/>
          <w:sz w:val="22"/>
          <w:szCs w:val="22"/>
        </w:rPr>
        <w:t xml:space="preserve">It is not always necessary to reference identity or personal characteristics in written communication. Being specific about identity can be helpful where it is relevant to the subject </w:t>
      </w:r>
      <w:r>
        <w:rPr>
          <w:rStyle w:val="eop"/>
          <w:rFonts w:asciiTheme="minorHAnsi" w:hAnsiTheme="minorHAnsi" w:cstheme="minorHAnsi"/>
          <w:sz w:val="22"/>
          <w:szCs w:val="22"/>
        </w:rPr>
        <w:t xml:space="preserve">of the written piece </w:t>
      </w:r>
      <w:r w:rsidRPr="00550FF0">
        <w:rPr>
          <w:rStyle w:val="eop"/>
          <w:rFonts w:asciiTheme="minorHAnsi" w:hAnsiTheme="minorHAnsi" w:cstheme="minorHAnsi"/>
          <w:sz w:val="22"/>
          <w:szCs w:val="22"/>
        </w:rPr>
        <w:lastRenderedPageBreak/>
        <w:t>and adds clarity. Superfluous references to personal characteristics can sometimes perpetuate stereotypes</w:t>
      </w:r>
      <w:r>
        <w:rPr>
          <w:rStyle w:val="eop"/>
          <w:rFonts w:asciiTheme="minorHAnsi" w:hAnsiTheme="minorHAnsi" w:cstheme="minorHAnsi"/>
          <w:sz w:val="22"/>
          <w:szCs w:val="22"/>
        </w:rPr>
        <w:t>.</w:t>
      </w:r>
    </w:p>
    <w:p w14:paraId="3D8CA886" w14:textId="3FD92EE2"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Race, </w:t>
      </w:r>
      <w:r w:rsidR="00184D2F" w:rsidRPr="00BB0560">
        <w:rPr>
          <w:rStyle w:val="eop"/>
          <w:rFonts w:asciiTheme="minorHAnsi" w:hAnsiTheme="minorHAnsi" w:cstheme="minorHAnsi"/>
          <w:b/>
          <w:bCs/>
        </w:rPr>
        <w:t>ethnicity</w:t>
      </w:r>
      <w:r w:rsidR="00184D2F">
        <w:rPr>
          <w:rStyle w:val="eop"/>
          <w:rFonts w:asciiTheme="minorHAnsi" w:hAnsiTheme="minorHAnsi" w:cstheme="minorHAnsi"/>
          <w:b/>
          <w:bCs/>
        </w:rPr>
        <w:t xml:space="preserve"> and </w:t>
      </w:r>
      <w:r w:rsidR="00184D2F" w:rsidRPr="00BB0560">
        <w:rPr>
          <w:rStyle w:val="eop"/>
          <w:rFonts w:asciiTheme="minorHAnsi" w:hAnsiTheme="minorHAnsi" w:cstheme="minorHAnsi"/>
          <w:b/>
          <w:bCs/>
        </w:rPr>
        <w:t>nati</w:t>
      </w:r>
      <w:r w:rsidRPr="00BB0560">
        <w:rPr>
          <w:rStyle w:val="eop"/>
          <w:rFonts w:asciiTheme="minorHAnsi" w:hAnsiTheme="minorHAnsi" w:cstheme="minorHAnsi"/>
          <w:b/>
          <w:bCs/>
        </w:rPr>
        <w:t>onality</w:t>
      </w:r>
    </w:p>
    <w:p w14:paraId="5829F89E" w14:textId="77777777" w:rsidR="00803626"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785640">
        <w:rPr>
          <w:rFonts w:asciiTheme="minorHAnsi" w:hAnsiTheme="minorHAnsi" w:cstheme="minorHAnsi"/>
          <w:sz w:val="22"/>
          <w:szCs w:val="22"/>
        </w:rPr>
        <w:t>Be specific where it adds clarity. Avoid outdated or catch-all labels.</w:t>
      </w:r>
    </w:p>
    <w:p w14:paraId="2A0FB82C" w14:textId="686C7A10"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785640">
        <w:t xml:space="preserve">British Pakistani students; Black </w:t>
      </w:r>
      <w:r w:rsidR="00AB3197" w:rsidRPr="00BB0560">
        <w:t>scholars programme</w:t>
      </w:r>
      <w:r w:rsidR="00AB3197" w:rsidRPr="00785640">
        <w:t xml:space="preserve"> </w:t>
      </w:r>
    </w:p>
    <w:p w14:paraId="5D339A5E" w14:textId="50F90F48"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ethnic minorities* </w:t>
      </w:r>
    </w:p>
    <w:p w14:paraId="1FB5E13E" w14:textId="7106543B" w:rsidR="00803626" w:rsidRDefault="00550EBE" w:rsidP="00842EEC">
      <w:pPr>
        <w:pStyle w:val="ListParagraph"/>
      </w:pPr>
      <w:r w:rsidRPr="00550EBE">
        <w:rPr>
          <w:color w:val="EE0000"/>
        </w:rPr>
        <w:t>DON’T</w:t>
      </w:r>
      <w:r w:rsidR="003C7518" w:rsidRPr="003C7518">
        <w:tab/>
      </w:r>
      <w:r w:rsidR="00AB3197" w:rsidRPr="00785640">
        <w:t>coloured; non-white; third-world</w:t>
      </w:r>
    </w:p>
    <w:p w14:paraId="417DA29D" w14:textId="2D8A750D" w:rsidR="00803626" w:rsidRDefault="00AB3197"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In keeping with the </w:t>
      </w:r>
      <w:hyperlink r:id="rId17" w:anchor="ethnic-minorities-and-ethnic-groups" w:history="1">
        <w:r w:rsidRPr="00EA575E">
          <w:rPr>
            <w:rStyle w:val="Hyperlink"/>
            <w:rFonts w:asciiTheme="minorHAnsi" w:hAnsiTheme="minorHAnsi" w:cstheme="minorHAnsi"/>
            <w:sz w:val="22"/>
            <w:szCs w:val="22"/>
          </w:rPr>
          <w:t xml:space="preserve">UK </w:t>
        </w:r>
        <w:r w:rsidR="00803626">
          <w:rPr>
            <w:rStyle w:val="Hyperlink"/>
            <w:rFonts w:asciiTheme="minorHAnsi" w:hAnsiTheme="minorHAnsi" w:cstheme="minorHAnsi"/>
            <w:sz w:val="22"/>
            <w:szCs w:val="22"/>
          </w:rPr>
          <w:t>g</w:t>
        </w:r>
        <w:r w:rsidRPr="00EA575E">
          <w:rPr>
            <w:rStyle w:val="Hyperlink"/>
            <w:rFonts w:asciiTheme="minorHAnsi" w:hAnsiTheme="minorHAnsi" w:cstheme="minorHAnsi"/>
            <w:sz w:val="22"/>
            <w:szCs w:val="22"/>
          </w:rPr>
          <w:t>overnment</w:t>
        </w:r>
        <w:r w:rsidR="00803626">
          <w:rPr>
            <w:rStyle w:val="Hyperlink"/>
            <w:rFonts w:asciiTheme="minorHAnsi" w:hAnsiTheme="minorHAnsi" w:cstheme="minorHAnsi"/>
            <w:sz w:val="22"/>
            <w:szCs w:val="22"/>
          </w:rPr>
          <w:t>’s</w:t>
        </w:r>
        <w:r w:rsidRPr="00EA575E">
          <w:rPr>
            <w:rStyle w:val="Hyperlink"/>
            <w:rFonts w:asciiTheme="minorHAnsi" w:hAnsiTheme="minorHAnsi" w:cstheme="minorHAnsi"/>
            <w:sz w:val="22"/>
            <w:szCs w:val="22"/>
          </w:rPr>
          <w:t xml:space="preserve"> Style Guide</w:t>
        </w:r>
      </w:hyperlink>
      <w:r w:rsidRPr="00EA575E">
        <w:rPr>
          <w:rFonts w:asciiTheme="minorHAnsi" w:hAnsiTheme="minorHAnsi" w:cstheme="minorHAnsi"/>
          <w:sz w:val="22"/>
          <w:szCs w:val="22"/>
        </w:rPr>
        <w:t xml:space="preserve"> </w:t>
      </w:r>
      <w:r>
        <w:rPr>
          <w:rFonts w:asciiTheme="minorHAnsi" w:hAnsiTheme="minorHAnsi" w:cstheme="minorHAnsi"/>
          <w:sz w:val="22"/>
          <w:szCs w:val="22"/>
        </w:rPr>
        <w:t xml:space="preserve">we </w:t>
      </w:r>
      <w:r w:rsidRPr="00EA575E">
        <w:rPr>
          <w:rFonts w:asciiTheme="minorHAnsi" w:hAnsiTheme="minorHAnsi" w:cstheme="minorHAnsi"/>
          <w:sz w:val="22"/>
          <w:szCs w:val="22"/>
        </w:rPr>
        <w:t>use ‘ethnic minorities’ to refer to all ethnic groups except the White British group. Ethnic minorities include White minorities, such as Gypsy, Roma and Irish Traveller groups.</w:t>
      </w:r>
    </w:p>
    <w:p w14:paraId="65962F8F" w14:textId="09763987" w:rsidR="00AB3197" w:rsidRDefault="00AB3197" w:rsidP="00C32875">
      <w:pPr>
        <w:pStyle w:val="Heading4"/>
      </w:pPr>
      <w:r w:rsidRPr="00BB0560">
        <w:t xml:space="preserve">Sex and </w:t>
      </w:r>
      <w:r w:rsidR="00BA22DE">
        <w:t>g</w:t>
      </w:r>
      <w:r w:rsidRPr="00BB0560">
        <w:t xml:space="preserve">ender </w:t>
      </w:r>
    </w:p>
    <w:p w14:paraId="6FF52E4C" w14:textId="655B22D8" w:rsidR="00803626" w:rsidRDefault="008B5E30"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Avoid gendered terms where possible.</w:t>
      </w:r>
    </w:p>
    <w:p w14:paraId="4DAB5B2A" w14:textId="544D4EF3" w:rsidR="00AB3197"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rPr>
          <w:rStyle w:val="normaltextrun"/>
          <w:rFonts w:eastAsiaTheme="majorEastAsia"/>
        </w:rPr>
        <w:t>c</w:t>
      </w:r>
      <w:r w:rsidR="00AB3197" w:rsidRPr="00BB0560">
        <w:rPr>
          <w:rStyle w:val="normaltextrun"/>
          <w:rFonts w:eastAsiaTheme="majorEastAsia"/>
        </w:rPr>
        <w:t>hair, spokesperson, humankind</w:t>
      </w:r>
    </w:p>
    <w:p w14:paraId="41D52869" w14:textId="42CA11E3" w:rsidR="00AB3197" w:rsidRDefault="00550EBE" w:rsidP="00842EEC">
      <w:pPr>
        <w:pStyle w:val="ListParagraph"/>
        <w:rPr>
          <w:rStyle w:val="normaltextrun"/>
          <w:rFonts w:eastAsiaTheme="majorEastAsia"/>
          <w:color w:val="000000"/>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c</w:t>
      </w:r>
      <w:r w:rsidR="00AB3197" w:rsidRPr="00BB0560">
        <w:rPr>
          <w:rStyle w:val="normaltextrun"/>
          <w:rFonts w:eastAsiaTheme="majorEastAsia"/>
          <w:color w:val="000000"/>
          <w:shd w:val="clear" w:color="auto" w:fill="FFFFFF"/>
        </w:rPr>
        <w:t xml:space="preserve">hairwoman, spokesman, mankind, transgendered </w:t>
      </w:r>
    </w:p>
    <w:p w14:paraId="77A95228" w14:textId="3F081858" w:rsidR="008B5E30"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rPr>
          <w:rStyle w:val="normaltextrun"/>
          <w:rFonts w:eastAsiaTheme="majorEastAsia"/>
        </w:rPr>
        <w:t>t</w:t>
      </w:r>
      <w:r w:rsidR="008B5E30" w:rsidRPr="00BB0560">
        <w:rPr>
          <w:rStyle w:val="normaltextrun"/>
          <w:rFonts w:eastAsiaTheme="majorEastAsia"/>
        </w:rPr>
        <w:t>ransgender</w:t>
      </w:r>
    </w:p>
    <w:p w14:paraId="35C1BD46" w14:textId="2ED661B6" w:rsidR="00803626" w:rsidRDefault="00550EBE" w:rsidP="00842EEC">
      <w:pPr>
        <w:pStyle w:val="ListParagraph"/>
        <w:rPr>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t</w:t>
      </w:r>
      <w:r w:rsidR="008B5E30" w:rsidRPr="00BB0560">
        <w:rPr>
          <w:rStyle w:val="normaltextrun"/>
          <w:rFonts w:eastAsiaTheme="majorEastAsia"/>
          <w:color w:val="000000"/>
          <w:shd w:val="clear" w:color="auto" w:fill="FFFFFF"/>
        </w:rPr>
        <w:t xml:space="preserve">ransgendered </w:t>
      </w:r>
    </w:p>
    <w:p w14:paraId="142B2C83" w14:textId="77777777" w:rsidR="00550FF0" w:rsidRPr="00C32875" w:rsidRDefault="00550FF0" w:rsidP="00C32875">
      <w:pPr>
        <w:pStyle w:val="Heading4"/>
      </w:pPr>
      <w:r w:rsidRPr="00C32875">
        <w:t>Pronouns</w:t>
      </w:r>
    </w:p>
    <w:p w14:paraId="57575DA7" w14:textId="77777777" w:rsidR="00803626" w:rsidRDefault="00550FF0"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BB0560">
        <w:rPr>
          <w:rStyle w:val="eop"/>
          <w:rFonts w:asciiTheme="minorHAnsi" w:hAnsiTheme="minorHAnsi" w:cstheme="minorHAnsi"/>
          <w:sz w:val="22"/>
          <w:szCs w:val="22"/>
        </w:rPr>
        <w:t>Use they/them as a gender-neutral singular pronoun where a person’s gender is unknown.</w:t>
      </w:r>
    </w:p>
    <w:p w14:paraId="0F213DDB" w14:textId="2CB56820" w:rsidR="00550FF0"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t>I</w:t>
      </w:r>
      <w:r w:rsidR="00550FF0" w:rsidRPr="00E77A7A">
        <w:t>f the applicant is shortlisted, they will be invited for interview</w:t>
      </w:r>
      <w:r w:rsidR="00F6235B">
        <w:t>.</w:t>
      </w:r>
    </w:p>
    <w:p w14:paraId="3D0F6F3C" w14:textId="0329DEDF" w:rsidR="00550FF0" w:rsidRPr="00550FF0" w:rsidRDefault="00550EBE" w:rsidP="00842EEC">
      <w:pPr>
        <w:pStyle w:val="ListParagraph"/>
        <w:rPr>
          <w:rFonts w:eastAsiaTheme="majorEastAsia"/>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a</w:t>
      </w:r>
      <w:r w:rsidR="00550FF0" w:rsidRPr="00BB0560">
        <w:rPr>
          <w:rStyle w:val="normaltextrun"/>
          <w:rFonts w:eastAsiaTheme="majorEastAsia"/>
          <w:color w:val="000000"/>
          <w:shd w:val="clear" w:color="auto" w:fill="FFFFFF"/>
        </w:rPr>
        <w:t>lternate he/she</w:t>
      </w:r>
      <w:r w:rsidR="00F6235B">
        <w:rPr>
          <w:rStyle w:val="normaltextrun"/>
          <w:rFonts w:eastAsiaTheme="majorEastAsia"/>
          <w:color w:val="000000"/>
          <w:shd w:val="clear" w:color="auto" w:fill="FFFFFF"/>
        </w:rPr>
        <w:t>;</w:t>
      </w:r>
      <w:r w:rsidR="00550FF0" w:rsidRPr="00BB0560">
        <w:rPr>
          <w:rStyle w:val="normaltextrun"/>
          <w:rFonts w:eastAsiaTheme="majorEastAsia"/>
          <w:color w:val="000000"/>
          <w:shd w:val="clear" w:color="auto" w:fill="FFFFFF"/>
        </w:rPr>
        <w:t xml:space="preserve"> (s)he</w:t>
      </w:r>
    </w:p>
    <w:p w14:paraId="12F4DB98" w14:textId="77777777" w:rsidR="00BA22DE" w:rsidRPr="00C32875" w:rsidRDefault="00AB3197" w:rsidP="00C32875">
      <w:pPr>
        <w:pStyle w:val="Heading4"/>
        <w:rPr>
          <w:rFonts w:eastAsia="Times New Roman"/>
          <w:lang w:eastAsia="en-GB"/>
        </w:rPr>
      </w:pPr>
      <w:r w:rsidRPr="00C32875">
        <w:rPr>
          <w:rFonts w:eastAsia="Times New Roman"/>
          <w:lang w:eastAsia="en-GB"/>
        </w:rPr>
        <w:t>Sexual orientation</w:t>
      </w:r>
    </w:p>
    <w:p w14:paraId="297C08EE" w14:textId="6D9BF437" w:rsidR="00AB3197" w:rsidRPr="00E77A7A" w:rsidRDefault="00AB3197" w:rsidP="00C32875">
      <w:pPr>
        <w:rPr>
          <w:rFonts w:eastAsia="Times New Roman" w:cstheme="minorHAnsi"/>
          <w:lang w:eastAsia="en-GB"/>
        </w:rPr>
      </w:pPr>
      <w:r w:rsidRPr="00E77A7A">
        <w:rPr>
          <w:rFonts w:eastAsia="Times New Roman" w:cstheme="minorHAnsi"/>
          <w:lang w:eastAsia="en-GB"/>
        </w:rPr>
        <w:t xml:space="preserve">Use </w:t>
      </w:r>
      <w:r w:rsidR="008B5E30" w:rsidRPr="00E77A7A">
        <w:rPr>
          <w:rFonts w:eastAsia="Times New Roman" w:cstheme="minorHAnsi"/>
          <w:lang w:eastAsia="en-GB"/>
        </w:rPr>
        <w:t>current</w:t>
      </w:r>
      <w:r w:rsidR="008B5E30">
        <w:rPr>
          <w:rFonts w:eastAsia="Times New Roman" w:cstheme="minorHAnsi"/>
          <w:lang w:eastAsia="en-GB"/>
        </w:rPr>
        <w:t xml:space="preserve"> and </w:t>
      </w:r>
      <w:r w:rsidRPr="00E77A7A">
        <w:rPr>
          <w:rFonts w:eastAsia="Times New Roman" w:cstheme="minorHAnsi"/>
          <w:lang w:eastAsia="en-GB"/>
        </w:rPr>
        <w:t>respectful terms.</w:t>
      </w:r>
    </w:p>
    <w:p w14:paraId="3A3277DB" w14:textId="74C4FFC0"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lesbian, gay, bi</w:t>
      </w:r>
      <w:r w:rsidR="00AB3197" w:rsidRPr="00BB0560">
        <w:t>sexual</w:t>
      </w:r>
      <w:r w:rsidR="00AB3197" w:rsidRPr="00E77A7A">
        <w:t>, queer</w:t>
      </w:r>
    </w:p>
    <w:p w14:paraId="166F6290" w14:textId="7CD4FBDC" w:rsidR="00AB3197" w:rsidRPr="00E77A7A" w:rsidRDefault="00550EBE" w:rsidP="00842EEC">
      <w:pPr>
        <w:pStyle w:val="ListParagraph"/>
      </w:pPr>
      <w:r w:rsidRPr="00550EBE">
        <w:rPr>
          <w:color w:val="EE0000"/>
        </w:rPr>
        <w:t>DON’T</w:t>
      </w:r>
      <w:r w:rsidR="003C7518" w:rsidRPr="003C7518">
        <w:tab/>
      </w:r>
      <w:r w:rsidR="00AB3197" w:rsidRPr="00E77A7A">
        <w:t>homosexual (except in formal legal/medical contexts)</w:t>
      </w:r>
    </w:p>
    <w:p w14:paraId="4A24E875" w14:textId="1764F42C" w:rsidR="00AB3197" w:rsidRPr="00BB0560" w:rsidRDefault="00AB3197" w:rsidP="00C32875">
      <w:pPr>
        <w:pStyle w:val="Heading4"/>
        <w:rPr>
          <w:rFonts w:eastAsia="Times New Roman"/>
          <w:lang w:eastAsia="en-GB"/>
        </w:rPr>
      </w:pPr>
      <w:r w:rsidRPr="00E77A7A">
        <w:rPr>
          <w:rFonts w:eastAsia="Times New Roman"/>
          <w:lang w:eastAsia="en-GB"/>
        </w:rPr>
        <w:t>Disability</w:t>
      </w:r>
      <w:r w:rsidRPr="00BB0560">
        <w:rPr>
          <w:rFonts w:eastAsia="Times New Roman"/>
          <w:lang w:eastAsia="en-GB"/>
        </w:rPr>
        <w:t xml:space="preserve"> and </w:t>
      </w:r>
      <w:r w:rsidR="00BA22DE">
        <w:rPr>
          <w:rFonts w:eastAsia="Times New Roman"/>
          <w:lang w:eastAsia="en-GB"/>
        </w:rPr>
        <w:t>n</w:t>
      </w:r>
      <w:r w:rsidRPr="00BB0560">
        <w:rPr>
          <w:rFonts w:eastAsia="Times New Roman"/>
          <w:lang w:eastAsia="en-GB"/>
        </w:rPr>
        <w:t xml:space="preserve">eurodiversity </w:t>
      </w:r>
    </w:p>
    <w:p w14:paraId="04F6A88C" w14:textId="2F71F25B" w:rsidR="00803626" w:rsidRDefault="00AB3197" w:rsidP="00C32875">
      <w:pPr>
        <w:rPr>
          <w:rFonts w:eastAsia="Times New Roman" w:cstheme="minorHAnsi"/>
          <w:lang w:eastAsia="en-GB"/>
        </w:rPr>
      </w:pPr>
      <w:r w:rsidRPr="00BB0560">
        <w:rPr>
          <w:rFonts w:eastAsia="Times New Roman" w:cstheme="minorHAnsi"/>
          <w:lang w:eastAsia="en-GB"/>
        </w:rPr>
        <w:t xml:space="preserve">Avoid language that implies deficit or pity. Use person-first or identity-first terms according to </w:t>
      </w:r>
      <w:r w:rsidR="008B5E30">
        <w:rPr>
          <w:rFonts w:eastAsia="Times New Roman" w:cstheme="minorHAnsi"/>
          <w:lang w:eastAsia="en-GB"/>
        </w:rPr>
        <w:t xml:space="preserve">context and the </w:t>
      </w:r>
      <w:r w:rsidRPr="00BB0560">
        <w:rPr>
          <w:rFonts w:eastAsia="Times New Roman" w:cstheme="minorHAnsi"/>
          <w:lang w:eastAsia="en-GB"/>
        </w:rPr>
        <w:t xml:space="preserve">preference </w:t>
      </w:r>
      <w:r w:rsidR="008B5E30">
        <w:rPr>
          <w:rFonts w:eastAsia="Times New Roman" w:cstheme="minorHAnsi"/>
          <w:lang w:eastAsia="en-GB"/>
        </w:rPr>
        <w:t>of individuals</w:t>
      </w:r>
      <w:r w:rsidRPr="00BB0560">
        <w:rPr>
          <w:rFonts w:eastAsia="Times New Roman" w:cstheme="minorHAnsi"/>
          <w:lang w:eastAsia="en-GB"/>
        </w:rPr>
        <w:t>.</w:t>
      </w:r>
    </w:p>
    <w:p w14:paraId="7CA9DE94" w14:textId="0B887608"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disabled student</w:t>
      </w:r>
      <w:r w:rsidR="00AB3197" w:rsidRPr="00BB0560">
        <w:t>s,</w:t>
      </w:r>
      <w:r w:rsidR="00AB3197" w:rsidRPr="00E77A7A">
        <w:t xml:space="preserve"> </w:t>
      </w:r>
      <w:r w:rsidR="00AB3197" w:rsidRPr="00BB0560">
        <w:t xml:space="preserve">students with disability, </w:t>
      </w:r>
      <w:r w:rsidR="00AB3197" w:rsidRPr="00E77A7A">
        <w:t>blind people</w:t>
      </w:r>
    </w:p>
    <w:p w14:paraId="05ACC6C0" w14:textId="28BB9D38" w:rsidR="00AB3197" w:rsidRDefault="00550EBE" w:rsidP="00842EEC">
      <w:pPr>
        <w:pStyle w:val="ListParagraph"/>
      </w:pPr>
      <w:r w:rsidRPr="00550EBE">
        <w:rPr>
          <w:color w:val="EE0000"/>
        </w:rPr>
        <w:t>DON’T</w:t>
      </w:r>
      <w:r w:rsidR="003C7518" w:rsidRPr="003C7518">
        <w:tab/>
      </w:r>
      <w:r w:rsidR="00AB3197" w:rsidRPr="00E77A7A">
        <w:t>the disabled; suffering from dyslexia</w:t>
      </w:r>
      <w:r w:rsidR="00AB3197" w:rsidRPr="00BB0560">
        <w:t>;</w:t>
      </w:r>
      <w:r w:rsidR="00AB3197" w:rsidRPr="00E77A7A">
        <w:t xml:space="preserve"> the blind</w:t>
      </w:r>
    </w:p>
    <w:p w14:paraId="1CBE7954" w14:textId="55A02002"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t>neurodiversity, neurodivergent</w:t>
      </w:r>
    </w:p>
    <w:p w14:paraId="50515697" w14:textId="283ADEBA" w:rsidR="00803626" w:rsidRDefault="00550EBE" w:rsidP="00842EEC">
      <w:pPr>
        <w:pStyle w:val="ListParagraph"/>
      </w:pPr>
      <w:r w:rsidRPr="00550EBE">
        <w:rPr>
          <w:color w:val="EE0000"/>
        </w:rPr>
        <w:t>DON’T</w:t>
      </w:r>
      <w:r w:rsidR="003C7518" w:rsidRPr="003C7518">
        <w:tab/>
      </w:r>
      <w:r w:rsidR="00AB3197">
        <w:t>neurodiverse</w:t>
      </w:r>
    </w:p>
    <w:p w14:paraId="042A97B1" w14:textId="77777777" w:rsidR="00AB3197" w:rsidRDefault="00AB3197" w:rsidP="00C32875">
      <w:pPr>
        <w:pStyle w:val="Heading4"/>
        <w:rPr>
          <w:rFonts w:eastAsia="Times New Roman"/>
          <w:lang w:eastAsia="en-GB"/>
        </w:rPr>
      </w:pPr>
      <w:r>
        <w:rPr>
          <w:rFonts w:eastAsia="Times New Roman"/>
          <w:lang w:eastAsia="en-GB"/>
        </w:rPr>
        <w:t xml:space="preserve">Religion </w:t>
      </w:r>
    </w:p>
    <w:p w14:paraId="3E4A9DEA" w14:textId="6D140BDD" w:rsidR="008B5E30" w:rsidRDefault="00AB3197" w:rsidP="00184D2F">
      <w:pPr>
        <w:spacing w:after="120" w:line="240" w:lineRule="auto"/>
      </w:pPr>
      <w:r>
        <w:t xml:space="preserve">Avoid assuming that all </w:t>
      </w:r>
      <w:r w:rsidR="008B5E30">
        <w:t>members</w:t>
      </w:r>
      <w:r>
        <w:t xml:space="preserve"> of a group share the same religious observances.  </w:t>
      </w:r>
    </w:p>
    <w:p w14:paraId="28172722" w14:textId="3459A0B0"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Happy Diwali</w:t>
      </w:r>
      <w:r w:rsidR="00184D2F">
        <w:t xml:space="preserve"> </w:t>
      </w:r>
      <w:r w:rsidR="00184D2F" w:rsidRPr="00184D2F">
        <w:rPr>
          <w:i/>
          <w:iCs/>
        </w:rPr>
        <w:t>OR</w:t>
      </w:r>
      <w:r w:rsidR="00AB3197">
        <w:t xml:space="preserve"> Happy Diwali to those who celebrate</w:t>
      </w:r>
    </w:p>
    <w:p w14:paraId="44CB7A7E" w14:textId="70A72340" w:rsidR="00AB3197" w:rsidRPr="00184D2F" w:rsidRDefault="00550EBE" w:rsidP="00842EEC">
      <w:pPr>
        <w:pStyle w:val="ListParagraph"/>
      </w:pPr>
      <w:r w:rsidRPr="00550EBE">
        <w:rPr>
          <w:color w:val="EE0000"/>
        </w:rPr>
        <w:t>DON’T</w:t>
      </w:r>
      <w:r w:rsidR="003C7518" w:rsidRPr="003C7518">
        <w:tab/>
      </w:r>
      <w:r w:rsidR="00AB3197">
        <w:t>Happy Diwali to all our Indian staff and students</w:t>
      </w:r>
    </w:p>
    <w:p w14:paraId="59F4965F" w14:textId="77777777" w:rsidR="00C32875" w:rsidRDefault="00C32875">
      <w:pPr>
        <w:spacing w:after="0" w:line="240" w:lineRule="auto"/>
        <w:rPr>
          <w:rFonts w:asciiTheme="majorHAnsi" w:eastAsia="Times New Roman" w:hAnsiTheme="majorHAnsi" w:cstheme="majorBidi"/>
          <w:color w:val="1F3763" w:themeColor="accent1" w:themeShade="7F"/>
          <w:sz w:val="24"/>
          <w:szCs w:val="24"/>
          <w:lang w:eastAsia="en-GB"/>
        </w:rPr>
      </w:pPr>
      <w:r>
        <w:rPr>
          <w:rFonts w:eastAsia="Times New Roman"/>
          <w:lang w:eastAsia="en-GB"/>
        </w:rPr>
        <w:br w:type="page"/>
      </w:r>
    </w:p>
    <w:p w14:paraId="77DFC55C" w14:textId="77777777" w:rsidR="00BA22DE" w:rsidRPr="00BA22DE" w:rsidRDefault="00AB3197" w:rsidP="00C32875">
      <w:pPr>
        <w:pStyle w:val="Heading4"/>
        <w:rPr>
          <w:rFonts w:eastAsia="Times New Roman"/>
          <w:color w:val="auto"/>
          <w:lang w:eastAsia="en-GB"/>
        </w:rPr>
      </w:pPr>
      <w:r w:rsidRPr="00E77A7A">
        <w:rPr>
          <w:rFonts w:eastAsia="Times New Roman"/>
          <w:lang w:eastAsia="en-GB"/>
        </w:rPr>
        <w:lastRenderedPageBreak/>
        <w:t>Age</w:t>
      </w:r>
    </w:p>
    <w:p w14:paraId="4D270020" w14:textId="351814B9" w:rsidR="00803626" w:rsidRDefault="00AB3197" w:rsidP="00184D2F">
      <w:pPr>
        <w:spacing w:after="120" w:line="240" w:lineRule="auto"/>
        <w:rPr>
          <w:rFonts w:eastAsia="Times New Roman" w:cstheme="minorHAnsi"/>
          <w:lang w:eastAsia="en-GB"/>
        </w:rPr>
      </w:pPr>
      <w:r w:rsidRPr="00E77A7A">
        <w:rPr>
          <w:rFonts w:eastAsia="Times New Roman" w:cstheme="minorHAnsi"/>
          <w:lang w:eastAsia="en-GB"/>
        </w:rPr>
        <w:t xml:space="preserve">Avoid terms that </w:t>
      </w:r>
      <w:r w:rsidR="008B5E30">
        <w:rPr>
          <w:rFonts w:eastAsia="Times New Roman" w:cstheme="minorHAnsi"/>
          <w:lang w:eastAsia="en-GB"/>
        </w:rPr>
        <w:t xml:space="preserve">risk </w:t>
      </w:r>
      <w:r w:rsidRPr="00E77A7A">
        <w:rPr>
          <w:rFonts w:eastAsia="Times New Roman" w:cstheme="minorHAnsi"/>
          <w:lang w:eastAsia="en-GB"/>
        </w:rPr>
        <w:t>patronis</w:t>
      </w:r>
      <w:r w:rsidR="008B5E30">
        <w:rPr>
          <w:rFonts w:eastAsia="Times New Roman" w:cstheme="minorHAnsi"/>
          <w:lang w:eastAsia="en-GB"/>
        </w:rPr>
        <w:t>ing</w:t>
      </w:r>
      <w:r w:rsidRPr="00E77A7A">
        <w:rPr>
          <w:rFonts w:eastAsia="Times New Roman" w:cstheme="minorHAnsi"/>
          <w:lang w:eastAsia="en-GB"/>
        </w:rPr>
        <w:t xml:space="preserve"> or stereotyp</w:t>
      </w:r>
      <w:r w:rsidR="008B5E30">
        <w:rPr>
          <w:rFonts w:eastAsia="Times New Roman" w:cstheme="minorHAnsi"/>
          <w:lang w:eastAsia="en-GB"/>
        </w:rPr>
        <w:t>ing</w:t>
      </w:r>
      <w:r w:rsidRPr="00E77A7A">
        <w:rPr>
          <w:rFonts w:eastAsia="Times New Roman" w:cstheme="minorHAnsi"/>
          <w:lang w:eastAsia="en-GB"/>
        </w:rPr>
        <w:t>.</w:t>
      </w:r>
    </w:p>
    <w:p w14:paraId="3B62A340" w14:textId="54536E25"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older people; people over 60</w:t>
      </w:r>
    </w:p>
    <w:p w14:paraId="6C3CA8FC" w14:textId="301D8C1B" w:rsidR="00803626" w:rsidRDefault="00550EBE" w:rsidP="00842EEC">
      <w:pPr>
        <w:pStyle w:val="ListParagraph"/>
      </w:pPr>
      <w:r w:rsidRPr="00550EBE">
        <w:rPr>
          <w:color w:val="EE0000"/>
        </w:rPr>
        <w:t>DON’T</w:t>
      </w:r>
      <w:r w:rsidR="003C7518" w:rsidRPr="003C7518">
        <w:tab/>
      </w:r>
      <w:r w:rsidR="00AB3197" w:rsidRPr="00E77A7A">
        <w:t>the elderly; pensioners (unless context requires)</w:t>
      </w:r>
    </w:p>
    <w:p w14:paraId="555EFC31" w14:textId="5E0E55EF" w:rsidR="00BA22DE" w:rsidRPr="00BA22DE" w:rsidRDefault="00AB3197" w:rsidP="00C32875">
      <w:pPr>
        <w:pStyle w:val="Heading4"/>
        <w:rPr>
          <w:rFonts w:eastAsia="Times New Roman"/>
          <w:color w:val="auto"/>
          <w:lang w:eastAsia="en-GB"/>
        </w:rPr>
      </w:pPr>
      <w:r w:rsidRPr="00E77A7A">
        <w:rPr>
          <w:rFonts w:eastAsia="Times New Roman"/>
          <w:lang w:eastAsia="en-GB"/>
        </w:rPr>
        <w:t>Socio-</w:t>
      </w:r>
      <w:r w:rsidR="00C32875">
        <w:rPr>
          <w:rFonts w:eastAsia="Times New Roman"/>
          <w:lang w:eastAsia="en-GB"/>
        </w:rPr>
        <w:t>e</w:t>
      </w:r>
      <w:r w:rsidRPr="00E77A7A">
        <w:rPr>
          <w:rFonts w:eastAsia="Times New Roman"/>
          <w:lang w:eastAsia="en-GB"/>
        </w:rPr>
        <w:t xml:space="preserve">conomic </w:t>
      </w:r>
      <w:r w:rsidR="00C32875">
        <w:rPr>
          <w:rFonts w:eastAsia="Times New Roman"/>
          <w:lang w:eastAsia="en-GB"/>
        </w:rPr>
        <w:t>s</w:t>
      </w:r>
      <w:r w:rsidRPr="00BB0560">
        <w:rPr>
          <w:rFonts w:eastAsia="Times New Roman"/>
          <w:lang w:eastAsia="en-GB"/>
        </w:rPr>
        <w:t>tatus</w:t>
      </w:r>
    </w:p>
    <w:p w14:paraId="1D51C33F" w14:textId="521D9EB9" w:rsidR="00AB3197" w:rsidRPr="00E77A7A" w:rsidRDefault="00111EA9" w:rsidP="00184D2F">
      <w:pPr>
        <w:spacing w:after="120" w:line="240" w:lineRule="auto"/>
        <w:rPr>
          <w:rFonts w:eastAsia="Times New Roman" w:cstheme="minorHAnsi"/>
          <w:lang w:eastAsia="en-GB"/>
        </w:rPr>
      </w:pPr>
      <w:r>
        <w:rPr>
          <w:rFonts w:eastAsia="Times New Roman" w:cstheme="minorHAnsi"/>
          <w:lang w:eastAsia="en-GB"/>
        </w:rPr>
        <w:t>Socio-economic disadvantage is referred to in many ways in different context. In general, it is best to a</w:t>
      </w:r>
      <w:r w:rsidR="00AB3197" w:rsidRPr="00E77A7A">
        <w:rPr>
          <w:rFonts w:eastAsia="Times New Roman" w:cstheme="minorHAnsi"/>
          <w:lang w:eastAsia="en-GB"/>
        </w:rPr>
        <w:t>void term</w:t>
      </w:r>
      <w:r>
        <w:rPr>
          <w:rFonts w:eastAsia="Times New Roman" w:cstheme="minorHAnsi"/>
          <w:lang w:eastAsia="en-GB"/>
        </w:rPr>
        <w:t>s</w:t>
      </w:r>
      <w:r w:rsidR="00AB3197" w:rsidRPr="00BB0560">
        <w:rPr>
          <w:rFonts w:eastAsia="Times New Roman" w:cstheme="minorHAnsi"/>
          <w:lang w:eastAsia="en-GB"/>
        </w:rPr>
        <w:t xml:space="preserve"> that </w:t>
      </w:r>
      <w:r>
        <w:rPr>
          <w:rFonts w:eastAsia="Times New Roman" w:cstheme="minorHAnsi"/>
          <w:lang w:eastAsia="en-GB"/>
        </w:rPr>
        <w:t>indicate</w:t>
      </w:r>
      <w:r w:rsidR="00AB3197" w:rsidRPr="00BB0560">
        <w:rPr>
          <w:rFonts w:eastAsia="Times New Roman" w:cstheme="minorHAnsi"/>
          <w:lang w:eastAsia="en-GB"/>
        </w:rPr>
        <w:t xml:space="preserve"> a value judgement</w:t>
      </w:r>
      <w:r>
        <w:rPr>
          <w:rFonts w:eastAsia="Times New Roman" w:cstheme="minorHAnsi"/>
          <w:lang w:eastAsia="en-GB"/>
        </w:rPr>
        <w:t xml:space="preserve"> about a person’s socio-economic status</w:t>
      </w:r>
      <w:r w:rsidR="00AB3197" w:rsidRPr="00E77A7A">
        <w:rPr>
          <w:rFonts w:eastAsia="Times New Roman" w:cstheme="minorHAnsi"/>
          <w:lang w:eastAsia="en-GB"/>
        </w:rPr>
        <w:t>.</w:t>
      </w:r>
    </w:p>
    <w:p w14:paraId="1EC552B5" w14:textId="56C5C71B"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lower-income</w:t>
      </w:r>
      <w:r w:rsidR="00AB3197" w:rsidRPr="00BB0560">
        <w:t xml:space="preserve"> students</w:t>
      </w:r>
      <w:r w:rsidR="00AB3197" w:rsidRPr="00E77A7A">
        <w:t xml:space="preserve">; </w:t>
      </w:r>
      <w:r w:rsidR="00111EA9">
        <w:t>socio-economic disadvantage</w:t>
      </w:r>
    </w:p>
    <w:p w14:paraId="64BC0866" w14:textId="07BF4FFA" w:rsidR="00AB3197" w:rsidRDefault="00550EBE" w:rsidP="00842EEC">
      <w:pPr>
        <w:pStyle w:val="ListParagraph"/>
      </w:pPr>
      <w:r w:rsidRPr="00550EBE">
        <w:rPr>
          <w:color w:val="EE0000"/>
        </w:rPr>
        <w:t>DON’T</w:t>
      </w:r>
      <w:r w:rsidR="003C7518" w:rsidRPr="003C7518">
        <w:tab/>
      </w:r>
      <w:r w:rsidR="00AB3197" w:rsidRPr="00E77A7A">
        <w:t>deprived</w:t>
      </w:r>
      <w:r w:rsidR="00111EA9">
        <w:t>*</w:t>
      </w:r>
    </w:p>
    <w:p w14:paraId="047F4598" w14:textId="565C555D" w:rsidR="00AB3197" w:rsidRPr="00A55418" w:rsidRDefault="00A55418" w:rsidP="00184D2F">
      <w:pPr>
        <w:spacing w:before="100" w:beforeAutospacing="1" w:after="120" w:line="240" w:lineRule="auto"/>
        <w:rPr>
          <w:rFonts w:cstheme="minorHAnsi"/>
        </w:rPr>
      </w:pPr>
      <w:r w:rsidRPr="00111EA9">
        <w:rPr>
          <w:rFonts w:eastAsia="Times New Roman" w:cstheme="minorHAnsi"/>
          <w:lang w:eastAsia="en-GB"/>
        </w:rPr>
        <w:t>The</w:t>
      </w:r>
      <w:r w:rsidR="00111EA9" w:rsidRPr="00111EA9">
        <w:rPr>
          <w:rFonts w:eastAsia="Times New Roman" w:cstheme="minorHAnsi"/>
          <w:lang w:eastAsia="en-GB"/>
        </w:rPr>
        <w:t xml:space="preserve"> University’s </w:t>
      </w:r>
      <w:hyperlink r:id="rId18" w:history="1">
        <w:r w:rsidR="00111EA9" w:rsidRPr="00C32875">
          <w:rPr>
            <w:rStyle w:val="Hyperlink"/>
            <w:rFonts w:eastAsia="Times New Roman" w:cstheme="minorHAnsi"/>
            <w:lang w:eastAsia="en-GB"/>
          </w:rPr>
          <w:t>Access and Participation Plan</w:t>
        </w:r>
      </w:hyperlink>
      <w:r w:rsidR="00111EA9" w:rsidRPr="00111EA9">
        <w:rPr>
          <w:rFonts w:eastAsia="Times New Roman" w:cstheme="minorHAnsi"/>
          <w:lang w:eastAsia="en-GB"/>
        </w:rPr>
        <w:t xml:space="preserve"> </w:t>
      </w:r>
      <w:r>
        <w:rPr>
          <w:rFonts w:eastAsia="Times New Roman" w:cstheme="minorHAnsi"/>
          <w:lang w:eastAsia="en-GB"/>
        </w:rPr>
        <w:t xml:space="preserve">(APP) </w:t>
      </w:r>
      <w:r w:rsidR="00111EA9" w:rsidRPr="00111EA9">
        <w:rPr>
          <w:rFonts w:eastAsia="Times New Roman" w:cstheme="minorHAnsi"/>
          <w:lang w:eastAsia="en-GB"/>
        </w:rPr>
        <w:t xml:space="preserve">references </w:t>
      </w:r>
      <w:r w:rsidR="00111EA9">
        <w:rPr>
          <w:rFonts w:eastAsia="Times New Roman" w:cstheme="minorHAnsi"/>
          <w:lang w:eastAsia="en-GB"/>
        </w:rPr>
        <w:t>the Index</w:t>
      </w:r>
      <w:r w:rsidR="00111EA9" w:rsidRPr="00111EA9">
        <w:rPr>
          <w:rFonts w:eastAsia="Times New Roman" w:cstheme="minorHAnsi"/>
          <w:lang w:eastAsia="en-GB"/>
        </w:rPr>
        <w:t xml:space="preserve"> of Multiple Deprivation</w:t>
      </w:r>
      <w:r w:rsidR="00111EA9">
        <w:rPr>
          <w:rFonts w:eastAsia="Times New Roman" w:cstheme="minorHAnsi"/>
          <w:lang w:eastAsia="en-GB"/>
        </w:rPr>
        <w:t xml:space="preserve"> (IMD) as a </w:t>
      </w:r>
      <w:r w:rsidR="00111EA9" w:rsidRPr="00111EA9">
        <w:rPr>
          <w:rFonts w:eastAsia="Times New Roman" w:cstheme="minorHAnsi"/>
          <w:lang w:eastAsia="en-GB"/>
        </w:rPr>
        <w:t>measure relative deprivation</w:t>
      </w:r>
      <w:r>
        <w:rPr>
          <w:rFonts w:eastAsia="Times New Roman" w:cstheme="minorHAnsi"/>
          <w:lang w:eastAsia="en-GB"/>
        </w:rPr>
        <w:t>, and this measure is used in many contexts</w:t>
      </w:r>
      <w:r w:rsidR="00111EA9">
        <w:rPr>
          <w:rFonts w:eastAsia="Times New Roman" w:cstheme="minorHAnsi"/>
          <w:lang w:eastAsia="en-GB"/>
        </w:rPr>
        <w:t>.</w:t>
      </w:r>
      <w:r>
        <w:rPr>
          <w:rFonts w:eastAsia="Times New Roman" w:cstheme="minorHAnsi"/>
          <w:lang w:eastAsia="en-GB"/>
        </w:rPr>
        <w:t xml:space="preserve"> This is different to referring to an individual as ‘deprived’. </w:t>
      </w:r>
      <w:r w:rsidR="00111EA9">
        <w:rPr>
          <w:rFonts w:eastAsia="Times New Roman" w:cstheme="minorHAnsi"/>
          <w:lang w:eastAsia="en-GB"/>
        </w:rPr>
        <w:t xml:space="preserve"> </w:t>
      </w:r>
    </w:p>
    <w:p w14:paraId="42B46E65" w14:textId="0EC8FBA8" w:rsidR="001246A0" w:rsidRPr="00C30E3A" w:rsidRDefault="001246A0" w:rsidP="00C32875">
      <w:pPr>
        <w:pStyle w:val="Heading2"/>
      </w:pPr>
      <w:r w:rsidRPr="00C30E3A">
        <w:t>Abbreviations, contractions and acronyms</w:t>
      </w:r>
    </w:p>
    <w:p w14:paraId="1EFBE08D" w14:textId="77777777" w:rsidR="001246A0" w:rsidRPr="00C30E3A" w:rsidRDefault="001246A0" w:rsidP="00C32875">
      <w:pPr>
        <w:pStyle w:val="Heading3"/>
      </w:pPr>
      <w:r w:rsidRPr="00C30E3A">
        <w:t>General rule</w:t>
      </w:r>
    </w:p>
    <w:p w14:paraId="3FE23C1E" w14:textId="77777777" w:rsidR="001246A0" w:rsidRPr="00C30E3A" w:rsidRDefault="001246A0" w:rsidP="00184D2F">
      <w:pPr>
        <w:spacing w:after="120"/>
        <w:rPr>
          <w:rFonts w:cstheme="minorHAnsi"/>
        </w:rPr>
      </w:pPr>
      <w:r w:rsidRPr="00C30E3A">
        <w:rPr>
          <w:rFonts w:cstheme="minorHAnsi"/>
        </w:rPr>
        <w:t>Don’t use full stops after any abbreviations, contractions or acronyms and close up space between letters.</w:t>
      </w:r>
    </w:p>
    <w:p w14:paraId="65291BE5" w14:textId="77777777" w:rsidR="001246A0" w:rsidRPr="00C30E3A" w:rsidRDefault="001246A0" w:rsidP="00C32875">
      <w:pPr>
        <w:pStyle w:val="Heading3"/>
      </w:pPr>
      <w:r w:rsidRPr="00C30E3A">
        <w:t>Abbreviations</w:t>
      </w:r>
    </w:p>
    <w:p w14:paraId="75200797" w14:textId="77777777" w:rsidR="001246A0" w:rsidRPr="00C30E3A" w:rsidRDefault="001246A0" w:rsidP="00184D2F">
      <w:pPr>
        <w:spacing w:after="120"/>
        <w:rPr>
          <w:rFonts w:cstheme="minorHAnsi"/>
        </w:rPr>
      </w:pPr>
      <w:r w:rsidRPr="00C30E3A">
        <w:rPr>
          <w:rFonts w:cstheme="minorHAnsi"/>
        </w:rPr>
        <w:t>These are formed by omitting letters from the end of a word.</w:t>
      </w:r>
    </w:p>
    <w:p w14:paraId="68D01F2B" w14:textId="3337E3A4"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Medical Sciences → Med Sci</w:t>
      </w:r>
    </w:p>
    <w:p w14:paraId="1348A371" w14:textId="5942523C"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Doctorate of Philosophy → DPhil</w:t>
      </w:r>
    </w:p>
    <w:p w14:paraId="64B2F253" w14:textId="6D43E8BA"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ante meridiem → am</w:t>
      </w:r>
    </w:p>
    <w:p w14:paraId="400756E9" w14:textId="0D2CDA79" w:rsidR="000133EA" w:rsidRPr="00C30E3A" w:rsidRDefault="007450A5" w:rsidP="00842EEC">
      <w:pPr>
        <w:pStyle w:val="ListParagraph"/>
      </w:pPr>
      <w:r w:rsidRPr="00C40CC8">
        <w:rPr>
          <w:color w:val="538135" w:themeColor="accent6" w:themeShade="BF"/>
        </w:rPr>
        <w:t>DO</w:t>
      </w:r>
      <w:r w:rsidR="00C32875">
        <w:tab/>
      </w:r>
      <w:r w:rsidRPr="00C30E3A">
        <w:t xml:space="preserve">post meridiem </w:t>
      </w:r>
      <w:r w:rsidRPr="00C30E3A">
        <w:rPr>
          <w:rStyle w:val="Example-Arrow"/>
          <w:rFonts w:asciiTheme="minorHAnsi" w:hAnsiTheme="minorHAnsi" w:cstheme="minorHAnsi"/>
        </w:rPr>
        <w:t>→</w:t>
      </w:r>
      <w:r w:rsidRPr="00C30E3A">
        <w:t xml:space="preserve"> pm</w:t>
      </w:r>
    </w:p>
    <w:p w14:paraId="371BED34" w14:textId="77777777" w:rsidR="007450A5" w:rsidRPr="00C30E3A" w:rsidRDefault="007450A5" w:rsidP="00C32875">
      <w:pPr>
        <w:pStyle w:val="Heading3"/>
      </w:pPr>
      <w:r w:rsidRPr="00C30E3A">
        <w:t>Contractions</w:t>
      </w:r>
    </w:p>
    <w:p w14:paraId="7A1F98FF" w14:textId="77777777" w:rsidR="00470A06" w:rsidRPr="00C30E3A" w:rsidRDefault="00470A06" w:rsidP="00184D2F">
      <w:pPr>
        <w:spacing w:after="120"/>
        <w:ind w:left="720"/>
        <w:rPr>
          <w:rFonts w:cstheme="minorHAnsi"/>
        </w:rPr>
      </w:pPr>
      <w:r w:rsidRPr="00C30E3A">
        <w:rPr>
          <w:rFonts w:cstheme="minorHAnsi"/>
        </w:rPr>
        <w:t>These are formed by omitting letters from the middle of a word.</w:t>
      </w:r>
    </w:p>
    <w:p w14:paraId="293D5690" w14:textId="13C60FDE"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Mister</w:t>
      </w:r>
      <w:r w:rsidR="00C32875">
        <w:t xml:space="preserve"> </w:t>
      </w:r>
      <w:r w:rsidR="00470A06" w:rsidRPr="00C30E3A">
        <w:t>→</w:t>
      </w:r>
      <w:r w:rsidR="00C32875">
        <w:t xml:space="preserve"> </w:t>
      </w:r>
      <w:r w:rsidR="00470A06" w:rsidRPr="00C30E3A">
        <w:t>Mr</w:t>
      </w:r>
    </w:p>
    <w:p w14:paraId="312EA9C1" w14:textId="441EAED2"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Doctor</w:t>
      </w:r>
      <w:r w:rsidR="00C32875">
        <w:t xml:space="preserve"> </w:t>
      </w:r>
      <w:r w:rsidR="00470A06" w:rsidRPr="00C30E3A">
        <w:t>→</w:t>
      </w:r>
      <w:r w:rsidR="00C32875">
        <w:t xml:space="preserve"> </w:t>
      </w:r>
      <w:r w:rsidR="00470A06" w:rsidRPr="00C30E3A">
        <w:t>Dr</w:t>
      </w:r>
    </w:p>
    <w:p w14:paraId="663329FA" w14:textId="44F561B4"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The Reverend</w:t>
      </w:r>
      <w:r w:rsidR="00C32875">
        <w:t xml:space="preserve"> </w:t>
      </w:r>
      <w:r w:rsidR="00470A06" w:rsidRPr="00C30E3A">
        <w:t>→</w:t>
      </w:r>
      <w:r w:rsidR="00C32875">
        <w:t xml:space="preserve"> </w:t>
      </w:r>
      <w:r w:rsidR="00470A06" w:rsidRPr="00C30E3A">
        <w:t>The Revd</w:t>
      </w:r>
    </w:p>
    <w:p w14:paraId="4ED12AFC" w14:textId="08DB955D" w:rsidR="007450A5"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Saint</w:t>
      </w:r>
      <w:r w:rsidR="00C32875">
        <w:t xml:space="preserve"> </w:t>
      </w:r>
      <w:r w:rsidR="00470A06" w:rsidRPr="00C30E3A">
        <w:t>→</w:t>
      </w:r>
      <w:r w:rsidR="00C32875">
        <w:t xml:space="preserve"> </w:t>
      </w:r>
      <w:r w:rsidR="00470A06" w:rsidRPr="00C30E3A">
        <w:t>St</w:t>
      </w:r>
    </w:p>
    <w:p w14:paraId="45517208" w14:textId="713F9DE2"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Street</w:t>
      </w:r>
      <w:r w:rsidR="00C32875">
        <w:t xml:space="preserve"> </w:t>
      </w:r>
      <w:r w:rsidR="00470A06" w:rsidRPr="00C30E3A">
        <w:t>→</w:t>
      </w:r>
      <w:r w:rsidR="00C32875">
        <w:t xml:space="preserve"> </w:t>
      </w:r>
      <w:r w:rsidR="00470A06" w:rsidRPr="00C30E3A">
        <w:t>St</w:t>
      </w:r>
    </w:p>
    <w:p w14:paraId="1603DE91" w14:textId="2AE1C2A7" w:rsidR="00470A06" w:rsidRPr="00C30E3A" w:rsidRDefault="00470A06" w:rsidP="00C32875">
      <w:pPr>
        <w:pStyle w:val="Heading3"/>
      </w:pPr>
      <w:r w:rsidRPr="27755C97">
        <w:t>Acronyms</w:t>
      </w:r>
    </w:p>
    <w:p w14:paraId="233E947B" w14:textId="77777777" w:rsidR="00470A06" w:rsidRPr="00C30E3A" w:rsidRDefault="00470A06" w:rsidP="00184D2F">
      <w:pPr>
        <w:spacing w:after="120"/>
        <w:rPr>
          <w:rFonts w:cstheme="minorHAnsi"/>
        </w:rPr>
      </w:pPr>
      <w:r w:rsidRPr="00C30E3A">
        <w:rPr>
          <w:rFonts w:cstheme="minorHAnsi"/>
        </w:rPr>
        <w:t>These are formed from the initial letters of words (whether the result is pronounceable as a word or as a series of letters) and should be written as a single string of upper-case letters.</w:t>
      </w:r>
    </w:p>
    <w:p w14:paraId="32D30B06" w14:textId="142689E9"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British Broadcasting </w:t>
      </w:r>
      <w:proofErr w:type="gramStart"/>
      <w:r w:rsidR="00470A06" w:rsidRPr="00C30E3A">
        <w:t>Corporation  →</w:t>
      </w:r>
      <w:proofErr w:type="gramEnd"/>
      <w:r w:rsidR="00470A06" w:rsidRPr="00C30E3A">
        <w:t>  BBC</w:t>
      </w:r>
    </w:p>
    <w:p w14:paraId="655AC4F0" w14:textId="093E2DAE"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Master of </w:t>
      </w:r>
      <w:proofErr w:type="gramStart"/>
      <w:r w:rsidR="00470A06" w:rsidRPr="00C30E3A">
        <w:t>Arts  →</w:t>
      </w:r>
      <w:proofErr w:type="gramEnd"/>
      <w:r w:rsidR="00470A06" w:rsidRPr="00C30E3A">
        <w:t>  MA</w:t>
      </w:r>
    </w:p>
    <w:p w14:paraId="66420A45" w14:textId="745E039C"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Acquired Immune Deficiency </w:t>
      </w:r>
      <w:proofErr w:type="gramStart"/>
      <w:r w:rsidR="00470A06" w:rsidRPr="00C30E3A">
        <w:t>Syndrome  →</w:t>
      </w:r>
      <w:proofErr w:type="gramEnd"/>
      <w:r w:rsidR="00470A06" w:rsidRPr="00C30E3A">
        <w:t>  AIDS</w:t>
      </w:r>
    </w:p>
    <w:p w14:paraId="0E90E62A" w14:textId="5D820297"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Mathematical, Physical and Life </w:t>
      </w:r>
      <w:proofErr w:type="gramStart"/>
      <w:r w:rsidR="00470A06" w:rsidRPr="00C30E3A">
        <w:t>Sciences  →</w:t>
      </w:r>
      <w:proofErr w:type="gramEnd"/>
      <w:r w:rsidR="00470A06" w:rsidRPr="00C30E3A">
        <w:t>  MPLS</w:t>
      </w:r>
    </w:p>
    <w:p w14:paraId="46AE1F66" w14:textId="225DA3B0"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Planning and Resource Allocation </w:t>
      </w:r>
      <w:proofErr w:type="gramStart"/>
      <w:r w:rsidR="00470A06" w:rsidRPr="00C30E3A">
        <w:t>Committee  →</w:t>
      </w:r>
      <w:proofErr w:type="gramEnd"/>
      <w:r w:rsidR="00470A06" w:rsidRPr="00C30E3A">
        <w:t>  PRAC</w:t>
      </w:r>
    </w:p>
    <w:p w14:paraId="355713EE" w14:textId="02079323"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Pro-Vice-</w:t>
      </w:r>
      <w:proofErr w:type="gramStart"/>
      <w:r w:rsidR="00470A06" w:rsidRPr="00C30E3A">
        <w:t>Chancellor  →</w:t>
      </w:r>
      <w:proofErr w:type="gramEnd"/>
      <w:r w:rsidR="00470A06" w:rsidRPr="00C30E3A">
        <w:t>  PVC</w:t>
      </w:r>
    </w:p>
    <w:p w14:paraId="22DB2644" w14:textId="764C467D"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Portable Document </w:t>
      </w:r>
      <w:proofErr w:type="gramStart"/>
      <w:r w:rsidR="00470A06" w:rsidRPr="00C30E3A">
        <w:t>Format  →</w:t>
      </w:r>
      <w:proofErr w:type="gramEnd"/>
      <w:r w:rsidR="00470A06" w:rsidRPr="00C30E3A">
        <w:t>  PDF</w:t>
      </w:r>
    </w:p>
    <w:p w14:paraId="1C19B6BC" w14:textId="6C03D438" w:rsidR="00470A06" w:rsidRPr="00C30E3A" w:rsidRDefault="00470A06" w:rsidP="00184D2F">
      <w:pPr>
        <w:spacing w:after="120"/>
      </w:pPr>
      <w:r w:rsidRPr="53D919E2">
        <w:t>When using an acronym that may be unfamiliar to your readers, spell it out in full the first time it is mentioned, with the acronym following in brackets; thereafter, use the acronym alone.</w:t>
      </w:r>
    </w:p>
    <w:p w14:paraId="4E008F42" w14:textId="186E2D3B"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The decision was made by the Planning and Resource Allocation Committee (PRAC). There are several meetings of PRAC every term.</w:t>
      </w:r>
    </w:p>
    <w:p w14:paraId="63D4CF33" w14:textId="77777777" w:rsidR="00470A06" w:rsidRPr="00C30E3A" w:rsidRDefault="00470A06" w:rsidP="00C32875">
      <w:pPr>
        <w:pStyle w:val="Heading3"/>
      </w:pPr>
      <w:r w:rsidRPr="00C30E3A">
        <w:lastRenderedPageBreak/>
        <w:t>Ampersands</w:t>
      </w:r>
    </w:p>
    <w:p w14:paraId="761DC871" w14:textId="77777777" w:rsidR="00470A06" w:rsidRPr="00C30E3A" w:rsidRDefault="00470A06" w:rsidP="00184D2F">
      <w:pPr>
        <w:spacing w:after="120"/>
        <w:rPr>
          <w:rFonts w:cstheme="minorHAnsi"/>
        </w:rPr>
      </w:pPr>
      <w:r w:rsidRPr="00C30E3A">
        <w:rPr>
          <w:rFonts w:cstheme="minorHAnsi"/>
        </w:rPr>
        <w:t>Ampersands should only be used if they are part of official titles or names. Otherwise, spell out ‘and’.</w:t>
      </w:r>
    </w:p>
    <w:p w14:paraId="6F9F8CFC" w14:textId="3FA33783"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Johnson &amp; Johnson</w:t>
      </w:r>
    </w:p>
    <w:p w14:paraId="376822B6" w14:textId="474F12BF"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proofErr w:type="spellStart"/>
      <w:r w:rsidR="00470A06" w:rsidRPr="00C30E3A">
        <w:t>Uehiro</w:t>
      </w:r>
      <w:proofErr w:type="spellEnd"/>
      <w:r w:rsidR="00470A06" w:rsidRPr="00C30E3A">
        <w:t xml:space="preserve"> Foundation on Ethics and Education</w:t>
      </w:r>
    </w:p>
    <w:p w14:paraId="6EBC0FF2" w14:textId="77777777" w:rsidR="00EC443C" w:rsidRPr="00C30E3A" w:rsidRDefault="00EC443C" w:rsidP="00C32875">
      <w:pPr>
        <w:pStyle w:val="Heading3"/>
      </w:pPr>
      <w:r w:rsidRPr="00C30E3A">
        <w:t>People’s initials</w:t>
      </w:r>
    </w:p>
    <w:p w14:paraId="3FBCAF2D" w14:textId="77777777" w:rsidR="00EC443C" w:rsidRPr="00C30E3A" w:rsidRDefault="00EC443C" w:rsidP="00184D2F">
      <w:pPr>
        <w:spacing w:after="120"/>
        <w:rPr>
          <w:rFonts w:cstheme="minorHAnsi"/>
        </w:rPr>
      </w:pPr>
      <w:r w:rsidRPr="00C30E3A">
        <w:rPr>
          <w:rFonts w:cstheme="minorHAnsi"/>
        </w:rPr>
        <w:t>Use a space to separate each initial.</w:t>
      </w:r>
    </w:p>
    <w:p w14:paraId="4499195B" w14:textId="6BE62077"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J R </w:t>
      </w:r>
      <w:proofErr w:type="spellStart"/>
      <w:r w:rsidR="00EC443C" w:rsidRPr="00C30E3A">
        <w:t>R</w:t>
      </w:r>
      <w:proofErr w:type="spellEnd"/>
      <w:r w:rsidR="00EC443C" w:rsidRPr="00C30E3A">
        <w:t xml:space="preserve"> Tolkien</w:t>
      </w:r>
    </w:p>
    <w:p w14:paraId="406E80E4" w14:textId="03CB5145"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L M Montgomery</w:t>
      </w:r>
    </w:p>
    <w:p w14:paraId="0CDC23C5" w14:textId="60103C53"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C S Lewis</w:t>
      </w:r>
    </w:p>
    <w:p w14:paraId="2A1E2555" w14:textId="77777777" w:rsidR="00EC443C" w:rsidRPr="00C30E3A" w:rsidRDefault="00EC443C" w:rsidP="00C32875">
      <w:pPr>
        <w:pStyle w:val="Heading3"/>
      </w:pPr>
      <w:r w:rsidRPr="00C30E3A">
        <w:t>Measurements</w:t>
      </w:r>
    </w:p>
    <w:p w14:paraId="1F0AD911" w14:textId="60907BCB" w:rsidR="00EC443C" w:rsidRPr="00C30E3A" w:rsidRDefault="00EC443C" w:rsidP="00184D2F">
      <w:pPr>
        <w:spacing w:after="120"/>
      </w:pPr>
      <w:r w:rsidRPr="7D20918F">
        <w:t>When discussing large numbers in text, it is fine to use k/m/bn as shorter ways of spelling out 1,000/1,000,000/1,000,000,000, as long as you are consistent throughout the document. For multiple millions/billions you can use a mixture of words and numbers (</w:t>
      </w:r>
      <w:proofErr w:type="spellStart"/>
      <w:r w:rsidRPr="7D20918F">
        <w:t>eg</w:t>
      </w:r>
      <w:proofErr w:type="spellEnd"/>
      <w:r w:rsidRPr="7D20918F">
        <w:t xml:space="preserve"> 7 million, 8bn); again, ensure you are consistent throughout.</w:t>
      </w:r>
    </w:p>
    <w:p w14:paraId="05F521FD" w14:textId="77777777" w:rsidR="00EC443C" w:rsidRPr="00C30E3A" w:rsidRDefault="00EC443C" w:rsidP="00C32875">
      <w:pPr>
        <w:pStyle w:val="Heading3"/>
      </w:pPr>
      <w:r w:rsidRPr="00C30E3A">
        <w:t>References</w:t>
      </w:r>
    </w:p>
    <w:p w14:paraId="2825A0E8" w14:textId="77777777" w:rsidR="00EC443C" w:rsidRPr="00C30E3A" w:rsidRDefault="00EC443C" w:rsidP="00184D2F">
      <w:pPr>
        <w:spacing w:after="120"/>
        <w:rPr>
          <w:rFonts w:cstheme="minorHAnsi"/>
        </w:rPr>
      </w:pPr>
      <w:r w:rsidRPr="00C30E3A">
        <w:rPr>
          <w:rFonts w:cstheme="minorHAnsi"/>
        </w:rPr>
        <w:t xml:space="preserve">Page numbers should be referred to with a single ‘p’ for a single page reference or ‘pp’ for a range of pages; line references with ‘l’ and ‘ll’. In both cases close up the numbers to the ‘p’ or ‘l’. </w:t>
      </w:r>
    </w:p>
    <w:p w14:paraId="469AAE63" w14:textId="204C19F1" w:rsidR="00EC443C" w:rsidRPr="00C30E3A" w:rsidRDefault="00EC443C" w:rsidP="00184D2F">
      <w:pPr>
        <w:spacing w:after="120"/>
        <w:rPr>
          <w:rFonts w:cstheme="minorHAnsi"/>
        </w:rPr>
      </w:pPr>
      <w:r w:rsidRPr="00C30E3A">
        <w:rPr>
          <w:rFonts w:cstheme="minorHAnsi"/>
        </w:rPr>
        <w:t xml:space="preserve">Note, however, that some typefaces do not differentiate between a lower-case ‘l’ and a number 1. In such cases, </w:t>
      </w:r>
      <w:r w:rsidR="00147D6C">
        <w:rPr>
          <w:rFonts w:cstheme="minorHAnsi"/>
        </w:rPr>
        <w:t xml:space="preserve">either change the typeface to the University’s recommended </w:t>
      </w:r>
      <w:r w:rsidR="00C1000A">
        <w:rPr>
          <w:rFonts w:cstheme="minorHAnsi"/>
        </w:rPr>
        <w:t xml:space="preserve">font, </w:t>
      </w:r>
      <w:r w:rsidR="008200A2">
        <w:rPr>
          <w:rFonts w:cstheme="minorHAnsi"/>
        </w:rPr>
        <w:t>Noto Serif</w:t>
      </w:r>
      <w:r w:rsidR="00C1000A">
        <w:rPr>
          <w:rFonts w:cstheme="minorHAnsi"/>
        </w:rPr>
        <w:t>,</w:t>
      </w:r>
      <w:r w:rsidR="008200A2">
        <w:rPr>
          <w:rFonts w:cstheme="minorHAnsi"/>
        </w:rPr>
        <w:t xml:space="preserve"> or, if a different typeface must be used, </w:t>
      </w:r>
      <w:r w:rsidR="0033421D">
        <w:rPr>
          <w:rFonts w:cstheme="minorHAnsi"/>
        </w:rPr>
        <w:t>spell out ‘line/s’ in full</w:t>
      </w:r>
      <w:r w:rsidRPr="00C30E3A">
        <w:rPr>
          <w:rFonts w:cstheme="minorHAnsi"/>
        </w:rPr>
        <w:t>.</w:t>
      </w:r>
    </w:p>
    <w:p w14:paraId="3720D818" w14:textId="64685EBB"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The first mention of orcs in </w:t>
      </w:r>
      <w:r w:rsidR="00EC443C" w:rsidRPr="00C30E3A">
        <w:rPr>
          <w:i/>
        </w:rPr>
        <w:t>The Fellowship of the Ring</w:t>
      </w:r>
      <w:r w:rsidR="00EC443C" w:rsidRPr="00C30E3A">
        <w:t xml:space="preserve"> is on p21 of the 1954 edition.</w:t>
      </w:r>
    </w:p>
    <w:p w14:paraId="75802398" w14:textId="14B0D257"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Dates of term are published on pp7–8 of the Examination Regulations.</w:t>
      </w:r>
    </w:p>
    <w:p w14:paraId="6D480C3E" w14:textId="77777777" w:rsidR="00EC443C" w:rsidRPr="00C30E3A" w:rsidRDefault="00EC443C" w:rsidP="00C32875">
      <w:pPr>
        <w:pStyle w:val="Heading3"/>
      </w:pPr>
      <w:r w:rsidRPr="00C30E3A">
        <w:t>Names of universities, degrees etc</w:t>
      </w:r>
    </w:p>
    <w:p w14:paraId="000A99C4" w14:textId="562AE79B" w:rsidR="00EC443C" w:rsidRPr="00C30E3A" w:rsidRDefault="00EC443C" w:rsidP="00184D2F">
      <w:pPr>
        <w:spacing w:after="120"/>
        <w:rPr>
          <w:rFonts w:cstheme="minorHAnsi"/>
        </w:rPr>
      </w:pPr>
      <w:r w:rsidRPr="00C30E3A">
        <w:rPr>
          <w:rFonts w:cstheme="minorHAnsi"/>
        </w:rPr>
        <w:t xml:space="preserve">See </w:t>
      </w:r>
      <w:hyperlink w:anchor="_Names_and_titles" w:history="1">
        <w:r w:rsidRPr="00C32875">
          <w:rPr>
            <w:rStyle w:val="Hyperlink"/>
            <w:rFonts w:cstheme="minorHAnsi"/>
            <w:b/>
            <w:bCs/>
          </w:rPr>
          <w:t>Names and titles</w:t>
        </w:r>
      </w:hyperlink>
      <w:r w:rsidRPr="00C30E3A">
        <w:rPr>
          <w:rFonts w:cstheme="minorHAnsi"/>
        </w:rPr>
        <w:t xml:space="preserve"> for details.</w:t>
      </w:r>
    </w:p>
    <w:p w14:paraId="0780A73B" w14:textId="77777777" w:rsidR="00C32875" w:rsidRDefault="00C32875">
      <w:pPr>
        <w:spacing w:after="0" w:line="240" w:lineRule="auto"/>
        <w:rPr>
          <w:rFonts w:asciiTheme="majorHAnsi" w:eastAsiaTheme="majorEastAsia" w:hAnsiTheme="majorHAnsi" w:cstheme="majorBidi"/>
          <w:color w:val="1F3763" w:themeColor="accent1" w:themeShade="7F"/>
          <w:sz w:val="24"/>
          <w:szCs w:val="24"/>
        </w:rPr>
      </w:pPr>
      <w:r>
        <w:br w:type="page"/>
      </w:r>
    </w:p>
    <w:p w14:paraId="31B9B5C4" w14:textId="77777777" w:rsidR="00EC443C" w:rsidRPr="00C30E3A" w:rsidRDefault="00EC443C" w:rsidP="00C32875">
      <w:pPr>
        <w:pStyle w:val="Heading3"/>
      </w:pPr>
      <w:r w:rsidRPr="00C30E3A">
        <w:lastRenderedPageBreak/>
        <w:t>Latin abbreviations</w:t>
      </w:r>
    </w:p>
    <w:p w14:paraId="5BC5697E" w14:textId="77777777" w:rsidR="00FB6613" w:rsidRPr="00C30E3A" w:rsidRDefault="00EC443C" w:rsidP="00184D2F">
      <w:pPr>
        <w:spacing w:after="120"/>
        <w:rPr>
          <w:rFonts w:cstheme="minorHAnsi"/>
        </w:rPr>
      </w:pPr>
      <w:r w:rsidRPr="00C32875">
        <w:rPr>
          <w:rFonts w:cstheme="minorHAnsi"/>
        </w:rPr>
        <w:t xml:space="preserve">Where possible, try and avoid Latin abbreviations in your writing as they can be confusing as people are not used to seeing them online. Screen reading software is often unable to pick them up correctly. </w:t>
      </w:r>
      <w:r w:rsidRPr="00C30E3A">
        <w:rPr>
          <w:rFonts w:cstheme="minorHAnsi"/>
        </w:rPr>
        <w:t xml:space="preserve">It’s better to avoid these abbreviations, and (re)write sentences using ‘such as’, ‘for example’, ‘like’, ‘that is’ or ‘meaning’. </w:t>
      </w:r>
    </w:p>
    <w:p w14:paraId="3C7EF792" w14:textId="09923EDB" w:rsidR="00803626" w:rsidRDefault="00EC443C" w:rsidP="00184D2F">
      <w:pPr>
        <w:spacing w:after="120"/>
      </w:pPr>
      <w:r w:rsidRPr="7D20918F">
        <w:t xml:space="preserve">If you must use Latin abbreviations, make sure you know what they mean and when to use them. Do not use full stops after them and don't italicise them – see the </w:t>
      </w:r>
      <w:hyperlink w:anchor="_Highlighting/emphasising_text" w:history="1">
        <w:r w:rsidRPr="00C32875">
          <w:rPr>
            <w:rStyle w:val="Hyperlink"/>
            <w:b/>
            <w:bCs/>
          </w:rPr>
          <w:t>Highlighting/emphasising text</w:t>
        </w:r>
      </w:hyperlink>
      <w:r w:rsidRPr="7D20918F">
        <w:t xml:space="preserve"> section for when to italicise. </w:t>
      </w:r>
    </w:p>
    <w:p w14:paraId="4C4AA760" w14:textId="280856E4" w:rsidR="00EC443C" w:rsidRPr="00C32875" w:rsidRDefault="00EC443C" w:rsidP="00C32875">
      <w:pPr>
        <w:pStyle w:val="ListParagraph"/>
        <w:numPr>
          <w:ilvl w:val="0"/>
          <w:numId w:val="28"/>
        </w:numPr>
        <w:spacing w:after="120"/>
      </w:pPr>
      <w:r w:rsidRPr="00C32875">
        <w:t>etc [</w:t>
      </w:r>
      <w:r w:rsidRPr="00C32875">
        <w:rPr>
          <w:i/>
        </w:rPr>
        <w:t>et cetera</w:t>
      </w:r>
      <w:r w:rsidRPr="00C32875">
        <w:t>] – means ‘and the rest’; use to indicate the continuation of a list</w:t>
      </w:r>
    </w:p>
    <w:p w14:paraId="5B74E262" w14:textId="14AB1C38"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Oxford offers many language courses: Russian, French, Spanish etc</w:t>
      </w:r>
      <w:r w:rsidR="00C32875">
        <w:br/>
      </w:r>
      <w:r w:rsidR="00EC443C" w:rsidRPr="00C30E3A">
        <w:t>[the list could continue with the other language courses offered].</w:t>
      </w:r>
    </w:p>
    <w:p w14:paraId="0E546A8B" w14:textId="1FD37FB7" w:rsidR="00C800A9"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 xml:space="preserve">Oxford offers many </w:t>
      </w:r>
      <w:proofErr w:type="gramStart"/>
      <w:r w:rsidR="00C800A9" w:rsidRPr="00C30E3A">
        <w:t>language</w:t>
      </w:r>
      <w:proofErr w:type="gramEnd"/>
      <w:r w:rsidR="00C800A9" w:rsidRPr="00C30E3A">
        <w:t xml:space="preserve"> course</w:t>
      </w:r>
      <w:r w:rsidR="00C800A9">
        <w:t>:</w:t>
      </w:r>
      <w:r w:rsidR="00C800A9" w:rsidRPr="00C30E3A">
        <w:t xml:space="preserve"> Russian, French, Spanish</w:t>
      </w:r>
      <w:r w:rsidR="00C800A9">
        <w:t xml:space="preserve"> and so on.</w:t>
      </w:r>
    </w:p>
    <w:p w14:paraId="381D3FA4" w14:textId="0F951723" w:rsidR="00EC443C" w:rsidRPr="00C32875" w:rsidRDefault="00EC443C" w:rsidP="00C32875">
      <w:pPr>
        <w:pStyle w:val="ListParagraph"/>
        <w:numPr>
          <w:ilvl w:val="0"/>
          <w:numId w:val="28"/>
        </w:numPr>
        <w:spacing w:after="120"/>
      </w:pPr>
      <w:proofErr w:type="spellStart"/>
      <w:r w:rsidRPr="00C32875">
        <w:t>eg</w:t>
      </w:r>
      <w:proofErr w:type="spellEnd"/>
      <w:r w:rsidRPr="00C32875">
        <w:t xml:space="preserve"> [</w:t>
      </w:r>
      <w:r w:rsidRPr="00C32875">
        <w:rPr>
          <w:i/>
        </w:rPr>
        <w:t>exempli gratia</w:t>
      </w:r>
      <w:r w:rsidRPr="00C32875">
        <w:t xml:space="preserve">] – means ‘for example’ or ‘such as’; use with examples which are not exhaustive (and do not follow with a comma) </w:t>
      </w:r>
    </w:p>
    <w:p w14:paraId="0EF9F48D" w14:textId="5D710B77"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Oxford offers many language courses, </w:t>
      </w:r>
      <w:proofErr w:type="spellStart"/>
      <w:r w:rsidR="00EC443C" w:rsidRPr="00C30E3A">
        <w:t>eg</w:t>
      </w:r>
      <w:proofErr w:type="spellEnd"/>
      <w:r w:rsidR="00EC443C" w:rsidRPr="00C30E3A">
        <w:t xml:space="preserve"> Russian, French</w:t>
      </w:r>
      <w:r w:rsidR="00C800A9">
        <w:t xml:space="preserve"> and</w:t>
      </w:r>
      <w:r w:rsidR="00EC443C" w:rsidRPr="00C30E3A">
        <w:t xml:space="preserve"> Spanish </w:t>
      </w:r>
      <w:r w:rsidR="00C32875">
        <w:br/>
      </w:r>
      <w:r w:rsidR="00EC443C" w:rsidRPr="00C30E3A">
        <w:t>[those are some, but not all, of the language courses offered].</w:t>
      </w:r>
    </w:p>
    <w:p w14:paraId="2A5B6AAD" w14:textId="1415EBE6"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 xml:space="preserve">Oxford offers many language courses, </w:t>
      </w:r>
      <w:r w:rsidR="00C800A9">
        <w:t>such as</w:t>
      </w:r>
      <w:r w:rsidR="00C800A9" w:rsidRPr="00C30E3A">
        <w:t xml:space="preserve"> Russian, French</w:t>
      </w:r>
      <w:r w:rsidR="00C800A9">
        <w:t xml:space="preserve"> and</w:t>
      </w:r>
      <w:r w:rsidR="00C800A9" w:rsidRPr="00C30E3A">
        <w:t xml:space="preserve"> Spanish [those are some, but not all, of the language courses offered].</w:t>
      </w:r>
    </w:p>
    <w:p w14:paraId="732B72F9" w14:textId="31408A6D" w:rsidR="00EC443C" w:rsidRPr="00C32875" w:rsidRDefault="00EC443C" w:rsidP="00C32875">
      <w:pPr>
        <w:pStyle w:val="ListParagraph"/>
        <w:numPr>
          <w:ilvl w:val="0"/>
          <w:numId w:val="28"/>
        </w:numPr>
        <w:spacing w:after="120"/>
      </w:pPr>
      <w:proofErr w:type="spellStart"/>
      <w:r w:rsidRPr="00C32875">
        <w:t>ie</w:t>
      </w:r>
      <w:proofErr w:type="spellEnd"/>
      <w:r w:rsidRPr="00C32875">
        <w:t xml:space="preserve"> [</w:t>
      </w:r>
      <w:r w:rsidRPr="00C32875">
        <w:rPr>
          <w:i/>
        </w:rPr>
        <w:t xml:space="preserve">id </w:t>
      </w:r>
      <w:proofErr w:type="spellStart"/>
      <w:r w:rsidRPr="00C32875">
        <w:rPr>
          <w:i/>
        </w:rPr>
        <w:t>est</w:t>
      </w:r>
      <w:proofErr w:type="spellEnd"/>
      <w:r w:rsidRPr="00C32875">
        <w:t>] – means ‘that is’; use with definitions or lists which are exhaustive (and do not follow with a comma)</w:t>
      </w:r>
    </w:p>
    <w:p w14:paraId="430DF32D" w14:textId="225A5E9A"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Catch a Blackbird Leys bus, </w:t>
      </w:r>
      <w:proofErr w:type="spellStart"/>
      <w:r w:rsidR="00EC443C" w:rsidRPr="00C30E3A">
        <w:t>ie</w:t>
      </w:r>
      <w:proofErr w:type="spellEnd"/>
      <w:r w:rsidR="00EC443C" w:rsidRPr="00C30E3A">
        <w:t xml:space="preserve"> numbers 1, 5</w:t>
      </w:r>
      <w:r w:rsidR="008D1FC4">
        <w:t>,</w:t>
      </w:r>
      <w:r w:rsidR="00EC443C" w:rsidRPr="00C30E3A">
        <w:t xml:space="preserve"> 12 </w:t>
      </w:r>
      <w:r w:rsidR="008D1FC4">
        <w:t>or 100.</w:t>
      </w:r>
      <w:r w:rsidR="00C32875">
        <w:br/>
      </w:r>
      <w:r w:rsidR="00EC443C" w:rsidRPr="00C30E3A">
        <w:t>[those are the only buses which go to Blackbird Leys]</w:t>
      </w:r>
    </w:p>
    <w:p w14:paraId="00F395D6" w14:textId="186E604C" w:rsidR="00C800A9"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Catch a Blackbird Leys bus</w:t>
      </w:r>
      <w:r w:rsidR="00C800A9">
        <w:t>:</w:t>
      </w:r>
      <w:r w:rsidR="00C800A9" w:rsidRPr="00C30E3A">
        <w:t xml:space="preserve"> numbers 1, 5</w:t>
      </w:r>
      <w:r w:rsidR="008D1FC4">
        <w:t>,</w:t>
      </w:r>
      <w:r w:rsidR="00C800A9" w:rsidRPr="00C30E3A">
        <w:t xml:space="preserve"> 12 </w:t>
      </w:r>
      <w:r w:rsidR="008D1FC4">
        <w:t>or 100.</w:t>
      </w:r>
      <w:r w:rsidR="00C32875">
        <w:br/>
      </w:r>
      <w:r w:rsidR="00C800A9" w:rsidRPr="00C30E3A">
        <w:t>[those are the only buses which go to Blackbird Leys]</w:t>
      </w:r>
    </w:p>
    <w:p w14:paraId="12ED8366" w14:textId="24D7EFA8" w:rsidR="00EC443C" w:rsidRPr="00C32875" w:rsidRDefault="00EC443C" w:rsidP="00C32875">
      <w:pPr>
        <w:pStyle w:val="ListParagraph"/>
        <w:numPr>
          <w:ilvl w:val="0"/>
          <w:numId w:val="28"/>
        </w:numPr>
        <w:spacing w:after="120"/>
      </w:pPr>
      <w:r w:rsidRPr="00C32875">
        <w:t>ibid [</w:t>
      </w:r>
      <w:r w:rsidRPr="00C32875">
        <w:rPr>
          <w:i/>
        </w:rPr>
        <w:t>ibidem</w:t>
      </w:r>
      <w:r w:rsidRPr="00C32875">
        <w:t>] – means ‘in the same place’; use when making a subsequent reference/citation to a publication or other source mentioned in the immediately preceding note (</w:t>
      </w:r>
      <w:r w:rsidR="00FB6613" w:rsidRPr="00C32875">
        <w:t>that is,</w:t>
      </w:r>
      <w:r w:rsidRPr="00C32875">
        <w:t xml:space="preserve"> no references to anything else have appeared in between)</w:t>
      </w:r>
    </w:p>
    <w:p w14:paraId="5F6FAAD1" w14:textId="63C8EF17" w:rsidR="00EC443C" w:rsidRPr="00C30E3A" w:rsidRDefault="003C7518" w:rsidP="00BD47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EC443C" w:rsidRPr="00C30E3A">
        <w:rPr>
          <w:rFonts w:cstheme="minorHAnsi"/>
        </w:rPr>
        <w:t>For a fuller explanation of telepathy, see Brown [</w:t>
      </w:r>
      <w:r w:rsidR="00EC443C" w:rsidRPr="00C30E3A">
        <w:rPr>
          <w:rFonts w:cstheme="minorHAnsi"/>
          <w:i/>
          <w:iCs/>
        </w:rPr>
        <w:t>Speaking with the Mind</w:t>
      </w:r>
      <w:r w:rsidR="00EC443C" w:rsidRPr="00C30E3A">
        <w:rPr>
          <w:rFonts w:cstheme="minorHAnsi"/>
        </w:rPr>
        <w:t>, Chicago (1945) p125]; Brown also gives further information on cats and telepathy [</w:t>
      </w:r>
      <w:r w:rsidR="00EC443C" w:rsidRPr="00635AF5">
        <w:rPr>
          <w:rFonts w:cstheme="minorHAnsi"/>
          <w:i/>
          <w:iCs/>
        </w:rPr>
        <w:t>ibid</w:t>
      </w:r>
      <w:r w:rsidR="00EC443C" w:rsidRPr="00C30E3A">
        <w:rPr>
          <w:rFonts w:cstheme="minorHAnsi"/>
        </w:rPr>
        <w:t>, p229].</w:t>
      </w:r>
    </w:p>
    <w:p w14:paraId="60BCB6E2" w14:textId="77777777" w:rsidR="00EC443C" w:rsidRPr="00C32875" w:rsidRDefault="00EC443C" w:rsidP="00C32875">
      <w:pPr>
        <w:pStyle w:val="Heading2"/>
      </w:pPr>
      <w:r w:rsidRPr="00C32875">
        <w:t>Capitalisation</w:t>
      </w:r>
    </w:p>
    <w:p w14:paraId="42C0DB69" w14:textId="77777777" w:rsidR="00EC443C" w:rsidRPr="00C30E3A" w:rsidRDefault="00EC443C" w:rsidP="00C32875">
      <w:pPr>
        <w:pStyle w:val="Heading3"/>
      </w:pPr>
      <w:r w:rsidRPr="00C30E3A">
        <w:t>General rule</w:t>
      </w:r>
    </w:p>
    <w:p w14:paraId="7BAE26C7" w14:textId="77777777" w:rsidR="00EC443C" w:rsidRPr="00C30E3A" w:rsidRDefault="00EC443C" w:rsidP="00184D2F">
      <w:pPr>
        <w:spacing w:after="120"/>
        <w:rPr>
          <w:rFonts w:cstheme="minorHAnsi"/>
        </w:rPr>
      </w:pPr>
      <w:r w:rsidRPr="00C30E3A">
        <w:rPr>
          <w:rFonts w:cstheme="minorHAnsi"/>
        </w:rPr>
        <w:t xml:space="preserve">Do </w:t>
      </w:r>
      <w:r w:rsidRPr="00C30E3A">
        <w:rPr>
          <w:rFonts w:cstheme="minorHAnsi"/>
          <w:b/>
          <w:bCs/>
        </w:rPr>
        <w:t>not</w:t>
      </w:r>
      <w:r w:rsidRPr="00C30E3A">
        <w:rPr>
          <w:rFonts w:cstheme="minorHAnsi"/>
        </w:rPr>
        <w:t xml:space="preserve"> use a capital letter unless it is absolutely required.</w:t>
      </w:r>
    </w:p>
    <w:p w14:paraId="6312A61D" w14:textId="77777777" w:rsidR="00EC443C" w:rsidRPr="00C30E3A" w:rsidRDefault="00EC443C" w:rsidP="00C32875">
      <w:pPr>
        <w:pStyle w:val="Heading3"/>
      </w:pPr>
      <w:r w:rsidRPr="00C30E3A">
        <w:t>Specific Oxford-related words</w:t>
      </w:r>
    </w:p>
    <w:p w14:paraId="688D4EE3" w14:textId="77777777" w:rsidR="00BA22DE" w:rsidRPr="00BA22DE" w:rsidRDefault="00EC443C" w:rsidP="00C32875">
      <w:pPr>
        <w:pStyle w:val="Heading4"/>
        <w:rPr>
          <w:color w:val="auto"/>
        </w:rPr>
      </w:pPr>
      <w:r w:rsidRPr="00C30E3A">
        <w:t>academic terms</w:t>
      </w:r>
    </w:p>
    <w:p w14:paraId="3DB0A6AE" w14:textId="4BF09B94" w:rsidR="00EC443C" w:rsidRPr="00C30E3A" w:rsidRDefault="00EC443C" w:rsidP="00184D2F">
      <w:pPr>
        <w:spacing w:after="120"/>
        <w:rPr>
          <w:rFonts w:cstheme="minorHAnsi"/>
          <w:b/>
          <w:bCs/>
        </w:rPr>
      </w:pPr>
      <w:r w:rsidRPr="00C30E3A">
        <w:rPr>
          <w:rFonts w:cstheme="minorHAnsi"/>
        </w:rPr>
        <w:t>Capitalise the name but not the word ‘term’.</w:t>
      </w:r>
    </w:p>
    <w:p w14:paraId="6382E911" w14:textId="600DF559" w:rsidR="00EC443C" w:rsidRPr="00C30E3A" w:rsidRDefault="003C7518" w:rsidP="00842EEC">
      <w:pPr>
        <w:pStyle w:val="ListParagraph"/>
        <w:rPr>
          <w:b/>
        </w:rPr>
      </w:pPr>
      <w:r w:rsidRPr="00C40CC8">
        <w:rPr>
          <w:color w:val="538135" w:themeColor="accent6" w:themeShade="BF"/>
        </w:rPr>
        <w:t>DO</w:t>
      </w:r>
      <w:r w:rsidRPr="00C40CC8">
        <w:rPr>
          <w:color w:val="538135" w:themeColor="accent6" w:themeShade="BF"/>
        </w:rPr>
        <w:tab/>
      </w:r>
      <w:r w:rsidR="00EC443C" w:rsidRPr="00C30E3A">
        <w:t>The Michaelmas term begins in October.</w:t>
      </w:r>
    </w:p>
    <w:p w14:paraId="30342877" w14:textId="5D6755CE"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The coldest part of the year usually falls in Hilary term.</w:t>
      </w:r>
    </w:p>
    <w:p w14:paraId="1504C234" w14:textId="064624F7"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Finals take place in Trinity term.</w:t>
      </w:r>
    </w:p>
    <w:p w14:paraId="09CCFD82" w14:textId="205E4B9A" w:rsidR="004B0720" w:rsidRPr="00C30E3A" w:rsidRDefault="004B0720" w:rsidP="00184D2F">
      <w:pPr>
        <w:spacing w:after="120"/>
        <w:rPr>
          <w:rFonts w:cstheme="minorHAnsi"/>
        </w:rPr>
      </w:pPr>
      <w:r w:rsidRPr="00C30E3A">
        <w:rPr>
          <w:rFonts w:cstheme="minorHAnsi"/>
        </w:rPr>
        <w:t>If abbreviating term names, use MT, HT and TT.</w:t>
      </w:r>
    </w:p>
    <w:p w14:paraId="6D34D8AF" w14:textId="160203DE"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post is vacant from MT 2014 until TT 2015.</w:t>
      </w:r>
    </w:p>
    <w:p w14:paraId="0C0E60D7" w14:textId="77777777" w:rsidR="00BA22DE" w:rsidRPr="00BA22DE" w:rsidRDefault="004B0720" w:rsidP="00C32875">
      <w:pPr>
        <w:pStyle w:val="Heading4"/>
        <w:rPr>
          <w:color w:val="auto"/>
        </w:rPr>
      </w:pPr>
      <w:r w:rsidRPr="00C30E3A">
        <w:t>Chancellor</w:t>
      </w:r>
    </w:p>
    <w:p w14:paraId="12F399A6" w14:textId="1018374E" w:rsidR="004B0720" w:rsidRPr="00C30E3A" w:rsidRDefault="004B0720" w:rsidP="00184D2F">
      <w:pPr>
        <w:spacing w:after="120"/>
        <w:rPr>
          <w:rFonts w:cstheme="minorHAnsi"/>
          <w:b/>
          <w:bCs/>
        </w:rPr>
      </w:pPr>
      <w:r w:rsidRPr="00C30E3A">
        <w:rPr>
          <w:rFonts w:cstheme="minorHAnsi"/>
        </w:rPr>
        <w:t>Always capitalise when referring to the Chancellor of the University.</w:t>
      </w:r>
    </w:p>
    <w:p w14:paraId="265A2A0E" w14:textId="2D25E91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Chancellor of the University delivered their Oration speech.</w:t>
      </w:r>
    </w:p>
    <w:p w14:paraId="462CCEA8" w14:textId="226CD3A1"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University has had 192 Chancellors since 1224.</w:t>
      </w:r>
    </w:p>
    <w:p w14:paraId="558CB018" w14:textId="77777777" w:rsidR="004B0720" w:rsidRPr="00C30E3A" w:rsidRDefault="004B0720" w:rsidP="00C32875">
      <w:pPr>
        <w:pStyle w:val="Heading4"/>
      </w:pPr>
      <w:r w:rsidRPr="00C30E3A">
        <w:lastRenderedPageBreak/>
        <w:t>college</w:t>
      </w:r>
    </w:p>
    <w:p w14:paraId="114C69E7" w14:textId="77777777" w:rsidR="004B0720" w:rsidRPr="00C30E3A" w:rsidRDefault="004B0720" w:rsidP="00184D2F">
      <w:pPr>
        <w:spacing w:after="120"/>
        <w:rPr>
          <w:rFonts w:cstheme="minorHAnsi"/>
        </w:rPr>
      </w:pPr>
      <w:r w:rsidRPr="00C30E3A">
        <w:rPr>
          <w:rFonts w:cstheme="minorHAnsi"/>
        </w:rPr>
        <w:t>Capitalise only when used as part of the title of a college, not when referring to an institution without using its full name.</w:t>
      </w:r>
    </w:p>
    <w:p w14:paraId="2D33DB4D" w14:textId="524F30C5"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Exeter College was founded in 1314. The college is one of the oldest in Oxford.</w:t>
      </w:r>
    </w:p>
    <w:p w14:paraId="6FE1581F" w14:textId="7A8F1509" w:rsidR="004B0720" w:rsidRPr="00C30E3A" w:rsidRDefault="00550EBE" w:rsidP="00C32875">
      <w:pPr>
        <w:pStyle w:val="ListParagraph"/>
      </w:pPr>
      <w:r w:rsidRPr="00550EBE">
        <w:rPr>
          <w:color w:val="EE0000"/>
        </w:rPr>
        <w:t>DON’T</w:t>
      </w:r>
      <w:r w:rsidR="004B0720" w:rsidRPr="00C30E3A">
        <w:tab/>
        <w:t>Exeter College was founded in 1314. The College is one of the oldest in Oxford.</w:t>
      </w:r>
    </w:p>
    <w:p w14:paraId="28077858" w14:textId="77777777" w:rsidR="004B0720" w:rsidRPr="00C30E3A" w:rsidRDefault="004B0720" w:rsidP="00C32875">
      <w:pPr>
        <w:pStyle w:val="Heading4"/>
      </w:pPr>
      <w:r w:rsidRPr="00C30E3A">
        <w:t>collegiate University</w:t>
      </w:r>
    </w:p>
    <w:p w14:paraId="41A093B9" w14:textId="77777777" w:rsidR="004B0720" w:rsidRPr="00C30E3A" w:rsidRDefault="004B0720" w:rsidP="00184D2F">
      <w:pPr>
        <w:spacing w:after="120"/>
        <w:rPr>
          <w:rFonts w:cstheme="minorHAnsi"/>
        </w:rPr>
      </w:pPr>
      <w:r w:rsidRPr="00C30E3A">
        <w:rPr>
          <w:rFonts w:cstheme="minorHAnsi"/>
        </w:rPr>
        <w:t>Capitalise ‘University’ but not ‘collegiate’.</w:t>
      </w:r>
    </w:p>
    <w:p w14:paraId="797E270A" w14:textId="11C6AC6F"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We are seeking opinions from all members of the collegiate University.</w:t>
      </w:r>
    </w:p>
    <w:p w14:paraId="7448E148" w14:textId="77777777" w:rsidR="004B0720" w:rsidRPr="00C30E3A" w:rsidRDefault="004B0720" w:rsidP="00C32875">
      <w:pPr>
        <w:pStyle w:val="Heading4"/>
      </w:pPr>
      <w:r w:rsidRPr="00C30E3A">
        <w:t>course names</w:t>
      </w:r>
    </w:p>
    <w:p w14:paraId="2AF78A22" w14:textId="77777777" w:rsidR="004B0720" w:rsidRPr="00C30E3A" w:rsidRDefault="004B0720" w:rsidP="00184D2F">
      <w:pPr>
        <w:spacing w:after="120"/>
        <w:rPr>
          <w:rFonts w:cstheme="minorHAnsi"/>
        </w:rPr>
      </w:pPr>
      <w:r w:rsidRPr="00C30E3A">
        <w:rPr>
          <w:rFonts w:cstheme="minorHAnsi"/>
        </w:rPr>
        <w:t>Capitalise the name of a subject when it is used as part of a course title, but not if it is used in other contexts. Also capitalise the subject name when referring to the faculty or department which teaches it.</w:t>
      </w:r>
    </w:p>
    <w:p w14:paraId="757B014E" w14:textId="28E28BF2"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When you study economics, the syllabus will focus on the theories of Adam Smith.</w:t>
      </w:r>
    </w:p>
    <w:p w14:paraId="0AEE0E11" w14:textId="161F8514"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He </w:t>
      </w:r>
      <w:proofErr w:type="gramStart"/>
      <w:r w:rsidR="004B0720" w:rsidRPr="00C30E3A">
        <w:t>studied</w:t>
      </w:r>
      <w:proofErr w:type="gramEnd"/>
      <w:r w:rsidR="004B0720" w:rsidRPr="00C30E3A">
        <w:t xml:space="preserve"> Philosophy, Politics and Economics at Brasenose.</w:t>
      </w:r>
    </w:p>
    <w:p w14:paraId="699E580C" w14:textId="524112A7"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A degree in history teaches you to think analytically.</w:t>
      </w:r>
    </w:p>
    <w:p w14:paraId="14DEC75C" w14:textId="257567F6"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Law Faculty at Oxford has an excellent reputation.</w:t>
      </w:r>
    </w:p>
    <w:p w14:paraId="2BCC12F9" w14:textId="14E8ADCC" w:rsidR="004B0720" w:rsidRPr="00C30E3A" w:rsidRDefault="00550EBE" w:rsidP="00842EEC">
      <w:pPr>
        <w:pStyle w:val="ListParagraph"/>
      </w:pPr>
      <w:r w:rsidRPr="00550EBE">
        <w:rPr>
          <w:color w:val="EE0000"/>
        </w:rPr>
        <w:t>DON’T</w:t>
      </w:r>
      <w:r w:rsidR="004B0720" w:rsidRPr="00C30E3A">
        <w:tab/>
        <w:t>She did Law at Oxford.</w:t>
      </w:r>
    </w:p>
    <w:p w14:paraId="59322E4C" w14:textId="77777777" w:rsidR="004B0720" w:rsidRPr="00C30E3A" w:rsidRDefault="004B0720" w:rsidP="00C32875">
      <w:pPr>
        <w:pStyle w:val="Heading4"/>
      </w:pPr>
      <w:r w:rsidRPr="00C30E3A">
        <w:t>Council</w:t>
      </w:r>
    </w:p>
    <w:p w14:paraId="75271191" w14:textId="77777777" w:rsidR="004B0720" w:rsidRPr="00C30E3A" w:rsidRDefault="004B0720" w:rsidP="00184D2F">
      <w:pPr>
        <w:spacing w:after="120"/>
        <w:rPr>
          <w:rFonts w:cstheme="minorHAnsi"/>
        </w:rPr>
      </w:pPr>
      <w:r w:rsidRPr="00C30E3A">
        <w:rPr>
          <w:rFonts w:cstheme="minorHAnsi"/>
        </w:rPr>
        <w:t xml:space="preserve">Always capitalise when referring to the executive governing body of the University of Oxford. When referring to any other council, such as a local authority, capitalise only when using the full name of the authority. </w:t>
      </w:r>
    </w:p>
    <w:p w14:paraId="76D9E075" w14:textId="531BBDB6"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four external members of Council, whose membership is approved by Congregation.</w:t>
      </w:r>
    </w:p>
    <w:p w14:paraId="08EB10C0" w14:textId="62378860"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Planning applications are handled by Oxford City Council. You can apply via the council’s website at </w:t>
      </w:r>
      <w:hyperlink r:id="rId19" w:history="1">
        <w:r w:rsidR="004B0720" w:rsidRPr="00C30E3A">
          <w:rPr>
            <w:rStyle w:val="Hyperlink"/>
          </w:rPr>
          <w:t>www.oxford.gov.uk</w:t>
        </w:r>
      </w:hyperlink>
      <w:r w:rsidR="004B0720" w:rsidRPr="00C30E3A">
        <w:t>.</w:t>
      </w:r>
    </w:p>
    <w:p w14:paraId="17C71A15" w14:textId="2E376AB4" w:rsidR="004B0720" w:rsidRPr="00C30E3A" w:rsidRDefault="004B0720" w:rsidP="00C32875">
      <w:pPr>
        <w:pStyle w:val="Heading4"/>
      </w:pPr>
      <w:r w:rsidRPr="00C30E3A">
        <w:t>degrees</w:t>
      </w:r>
    </w:p>
    <w:p w14:paraId="2BC797AB" w14:textId="3CE77D85" w:rsidR="004B0720" w:rsidRPr="00C30E3A" w:rsidRDefault="004B0720" w:rsidP="00184D2F">
      <w:pPr>
        <w:spacing w:after="120"/>
        <w:rPr>
          <w:rFonts w:cstheme="minorHAnsi"/>
          <w:b/>
          <w:bCs/>
        </w:rPr>
      </w:pPr>
      <w:r w:rsidRPr="00C30E3A">
        <w:rPr>
          <w:rFonts w:cstheme="minorHAnsi"/>
        </w:rPr>
        <w:t>Capitalise the level of a degree only when referring to a specific qualification or course, but not when referring to any qualification at that level.</w:t>
      </w:r>
    </w:p>
    <w:p w14:paraId="23123917" w14:textId="2B082595"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candidate finished their Master’s in Linguistics and started a DPhil in Philology.</w:t>
      </w:r>
    </w:p>
    <w:p w14:paraId="193B92BB" w14:textId="7296815E"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We offer many masters’ degrees, and many people go on to doctorates.</w:t>
      </w:r>
    </w:p>
    <w:p w14:paraId="4BFDAD7A" w14:textId="77777777" w:rsidR="004B0720" w:rsidRPr="00C30E3A" w:rsidRDefault="004B0720" w:rsidP="00C32875">
      <w:pPr>
        <w:pStyle w:val="Heading4"/>
      </w:pPr>
      <w:r w:rsidRPr="00C30E3A">
        <w:t>department</w:t>
      </w:r>
    </w:p>
    <w:p w14:paraId="5DF4FAC8" w14:textId="77777777" w:rsidR="004B0720" w:rsidRPr="00C30E3A" w:rsidRDefault="004B0720" w:rsidP="00184D2F">
      <w:pPr>
        <w:spacing w:after="120"/>
        <w:rPr>
          <w:rFonts w:cstheme="minorHAnsi"/>
        </w:rPr>
      </w:pPr>
      <w:r w:rsidRPr="00C30E3A">
        <w:rPr>
          <w:rFonts w:cstheme="minorHAnsi"/>
        </w:rPr>
        <w:t>Capitalise only when used as part of the title of a department, not when referring to a department without using its full name.</w:t>
      </w:r>
    </w:p>
    <w:p w14:paraId="1A45C637" w14:textId="014620C9"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The Department of Computer Science was previously known as the Oxford University Computing Laboratory. Both undergraduates and </w:t>
      </w:r>
      <w:proofErr w:type="gramStart"/>
      <w:r w:rsidR="004B0720" w:rsidRPr="00C30E3A">
        <w:t>postgraduates</w:t>
      </w:r>
      <w:proofErr w:type="gramEnd"/>
      <w:r w:rsidR="004B0720" w:rsidRPr="00C30E3A">
        <w:t xml:space="preserve"> study in this department.</w:t>
      </w:r>
    </w:p>
    <w:p w14:paraId="1E362D29" w14:textId="7A647F14"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Department for Work and Pensions has to make significant cuts this year, as do many government departments.</w:t>
      </w:r>
    </w:p>
    <w:p w14:paraId="518BFCF4" w14:textId="77777777" w:rsidR="00DE15E2" w:rsidRDefault="00DE15E2">
      <w:pPr>
        <w:spacing w:after="0" w:line="240" w:lineRule="auto"/>
        <w:rPr>
          <w:rFonts w:asciiTheme="majorHAnsi" w:eastAsiaTheme="majorEastAsia" w:hAnsiTheme="majorHAnsi" w:cstheme="majorBidi"/>
          <w:i/>
          <w:iCs/>
          <w:color w:val="2F5496" w:themeColor="accent1" w:themeShade="BF"/>
        </w:rPr>
      </w:pPr>
      <w:r>
        <w:br w:type="page"/>
      </w:r>
    </w:p>
    <w:p w14:paraId="412264F9" w14:textId="6D32D115" w:rsidR="004B0720" w:rsidRPr="00C30E3A" w:rsidRDefault="004B0720" w:rsidP="00C32875">
      <w:pPr>
        <w:pStyle w:val="Heading4"/>
      </w:pPr>
      <w:r w:rsidRPr="00C30E3A">
        <w:lastRenderedPageBreak/>
        <w:t>division</w:t>
      </w:r>
    </w:p>
    <w:p w14:paraId="5F886D83" w14:textId="77777777" w:rsidR="004B0720" w:rsidRPr="00C30E3A" w:rsidRDefault="004B0720" w:rsidP="00184D2F">
      <w:pPr>
        <w:spacing w:after="120"/>
        <w:rPr>
          <w:rFonts w:cstheme="minorHAnsi"/>
        </w:rPr>
      </w:pPr>
      <w:r w:rsidRPr="00C30E3A">
        <w:rPr>
          <w:rFonts w:cstheme="minorHAnsi"/>
        </w:rPr>
        <w:t>Capitalise only when used as part of the title of a division, not when referring to a division without using its full name.</w:t>
      </w:r>
    </w:p>
    <w:p w14:paraId="0FDE1841" w14:textId="455169E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four academic divisions of the University: Humanities, Mathematical, Physical and Life Sciences, Medical Sciences and Social Sciences.</w:t>
      </w:r>
    </w:p>
    <w:p w14:paraId="6D906D07" w14:textId="0A1D6A8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Medical Sciences Division is based mainly in Headington. The division’s head is responsible for supporting and advising departments and faculties in all areas of academic activity.</w:t>
      </w:r>
    </w:p>
    <w:p w14:paraId="4F05331B" w14:textId="77777777" w:rsidR="004B0720" w:rsidRPr="00C30E3A" w:rsidRDefault="004B0720" w:rsidP="00C32875">
      <w:pPr>
        <w:pStyle w:val="Heading4"/>
      </w:pPr>
      <w:r w:rsidRPr="00C30E3A">
        <w:t>faculty</w:t>
      </w:r>
    </w:p>
    <w:p w14:paraId="15866CF3" w14:textId="77777777" w:rsidR="004B0720" w:rsidRPr="00C30E3A" w:rsidRDefault="004B0720" w:rsidP="00184D2F">
      <w:pPr>
        <w:spacing w:after="120"/>
        <w:rPr>
          <w:rFonts w:cstheme="minorHAnsi"/>
        </w:rPr>
      </w:pPr>
      <w:r w:rsidRPr="00C30E3A">
        <w:rPr>
          <w:rFonts w:cstheme="minorHAnsi"/>
        </w:rPr>
        <w:t>Capitalise only when used as part of the title of a faculty, not when referring to a faculty without using its full name.</w:t>
      </w:r>
    </w:p>
    <w:p w14:paraId="7A51238D" w14:textId="38B8F448"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The Faculty of English </w:t>
      </w:r>
      <w:r w:rsidR="00611DEB">
        <w:t xml:space="preserve">Language and Literature </w:t>
      </w:r>
      <w:r w:rsidR="004B0720" w:rsidRPr="00C30E3A">
        <w:t>is based in Oxford. The faculty’s phone number is 271055.</w:t>
      </w:r>
    </w:p>
    <w:p w14:paraId="33845296" w14:textId="77777777" w:rsidR="004B0720" w:rsidRPr="00C30E3A" w:rsidRDefault="004B0720" w:rsidP="00C32875">
      <w:pPr>
        <w:pStyle w:val="Heading4"/>
      </w:pPr>
      <w:r w:rsidRPr="00C30E3A">
        <w:t>fellow</w:t>
      </w:r>
    </w:p>
    <w:p w14:paraId="76611D81" w14:textId="4BE98B78" w:rsidR="004B0720" w:rsidRPr="00C30E3A" w:rsidRDefault="004B0720" w:rsidP="00184D2F">
      <w:pPr>
        <w:spacing w:after="120"/>
      </w:pPr>
      <w:r w:rsidRPr="7D20918F">
        <w:t>Capitalise only when used as part of an academic’s formal title, not when referring to fellows in general.</w:t>
      </w:r>
      <w:r w:rsidR="00914B94" w:rsidRPr="7D20918F">
        <w:t xml:space="preserve"> NB – Christ Church’s equivalent to fellows </w:t>
      </w:r>
      <w:proofErr w:type="gramStart"/>
      <w:r w:rsidR="00914B94" w:rsidRPr="7D20918F">
        <w:t>are</w:t>
      </w:r>
      <w:proofErr w:type="gramEnd"/>
      <w:r w:rsidR="00914B94" w:rsidRPr="7D20918F">
        <w:t xml:space="preserve"> known as Students; to avoid </w:t>
      </w:r>
      <w:r w:rsidR="00765F33" w:rsidRPr="7D20918F">
        <w:t xml:space="preserve">confusion, do capitalise </w:t>
      </w:r>
      <w:r w:rsidR="00C32875">
        <w:t>‘</w:t>
      </w:r>
      <w:r w:rsidR="00765F33" w:rsidRPr="7D20918F">
        <w:t>Student</w:t>
      </w:r>
      <w:r w:rsidR="00C32875">
        <w:t>’</w:t>
      </w:r>
      <w:r w:rsidR="00765F33" w:rsidRPr="7D20918F">
        <w:t xml:space="preserve"> in this context.</w:t>
      </w:r>
    </w:p>
    <w:p w14:paraId="06B5D5FA" w14:textId="114300E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ten Fifty-Pound Fellows at All Souls.</w:t>
      </w:r>
    </w:p>
    <w:p w14:paraId="700736C0" w14:textId="52872D02"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At its foundation, provision was made at All Souls for 40 fellows.</w:t>
      </w:r>
    </w:p>
    <w:p w14:paraId="1FFFDF26" w14:textId="2E36F2FF" w:rsidR="004B0720" w:rsidRDefault="00550EBE" w:rsidP="00842EEC">
      <w:pPr>
        <w:pStyle w:val="ListParagraph"/>
      </w:pPr>
      <w:r w:rsidRPr="00550EBE">
        <w:rPr>
          <w:color w:val="EE0000"/>
        </w:rPr>
        <w:t>DON’T</w:t>
      </w:r>
      <w:r w:rsidR="004B0720" w:rsidRPr="00C30E3A">
        <w:tab/>
        <w:t>At its foundation, provision was made at All Souls for 40 Fellows.</w:t>
      </w:r>
    </w:p>
    <w:p w14:paraId="46181C3A" w14:textId="70F06301" w:rsidR="00765F33"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794258">
        <w:t>Professor Johnson is a Student of Christ Church.</w:t>
      </w:r>
    </w:p>
    <w:p w14:paraId="26CF571E" w14:textId="77777777" w:rsidR="003C1F32" w:rsidRPr="00C30E3A" w:rsidRDefault="003C1F32" w:rsidP="00C32875">
      <w:pPr>
        <w:pStyle w:val="Heading4"/>
      </w:pPr>
      <w:r w:rsidRPr="00C30E3A">
        <w:t>names with prefixes</w:t>
      </w:r>
    </w:p>
    <w:p w14:paraId="7B4DD277" w14:textId="77777777" w:rsidR="003C1F32" w:rsidRPr="00C30E3A" w:rsidRDefault="003C1F32" w:rsidP="00842EEC">
      <w:pPr>
        <w:pStyle w:val="ListParagraph"/>
      </w:pPr>
      <w:r w:rsidRPr="00C30E3A">
        <w:t>Follow the preference of the individual, if known; if not, use lower case for the prefix. Alphabetise by the prefix.</w:t>
      </w:r>
    </w:p>
    <w:p w14:paraId="739024C0" w14:textId="72F3DEC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Hans Van Steele is visiting Oxford tomorrow.</w:t>
      </w:r>
    </w:p>
    <w:p w14:paraId="61AB4806" w14:textId="10B6C5F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Jan van Eyck painted in the 15th century.</w:t>
      </w:r>
    </w:p>
    <w:p w14:paraId="4B5A59EC" w14:textId="77777777" w:rsidR="003C1F32" w:rsidRPr="00C30E3A" w:rsidRDefault="003C1F32" w:rsidP="00C32875">
      <w:pPr>
        <w:pStyle w:val="Heading4"/>
      </w:pPr>
      <w:r w:rsidRPr="00C30E3A">
        <w:t>professor</w:t>
      </w:r>
    </w:p>
    <w:p w14:paraId="643892A4" w14:textId="77777777" w:rsidR="003C1F32" w:rsidRPr="00C30E3A" w:rsidRDefault="003C1F32" w:rsidP="00184D2F">
      <w:pPr>
        <w:spacing w:after="120"/>
        <w:rPr>
          <w:rFonts w:cstheme="minorHAnsi"/>
        </w:rPr>
      </w:pPr>
      <w:r w:rsidRPr="00C30E3A">
        <w:rPr>
          <w:rFonts w:cstheme="minorHAnsi"/>
        </w:rPr>
        <w:t xml:space="preserve">Capitalise only when used as part of an academic’s formal title, not when referring to professors in general. </w:t>
      </w:r>
    </w:p>
    <w:p w14:paraId="695E8A99" w14:textId="2F39B7B1"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It is common for Oxford professors to publish their works in learned journals.</w:t>
      </w:r>
    </w:p>
    <w:p w14:paraId="54452C50" w14:textId="5448C33D"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Omega Solution is the latest contribution to research in the field by Professor Stephanie Archibold.</w:t>
      </w:r>
    </w:p>
    <w:p w14:paraId="69F15680" w14:textId="77777777" w:rsidR="003C1F32" w:rsidRPr="00C30E3A" w:rsidRDefault="003C1F32" w:rsidP="00C32875">
      <w:pPr>
        <w:pStyle w:val="Heading4"/>
      </w:pPr>
      <w:r w:rsidRPr="00C30E3A">
        <w:t>Reverend</w:t>
      </w:r>
    </w:p>
    <w:p w14:paraId="6A9069ED" w14:textId="1E69642A" w:rsidR="003C1F32" w:rsidRPr="00C30E3A" w:rsidRDefault="003C1F32" w:rsidP="00184D2F">
      <w:pPr>
        <w:spacing w:after="120"/>
        <w:rPr>
          <w:rFonts w:cstheme="minorHAnsi"/>
        </w:rPr>
      </w:pPr>
      <w:r w:rsidRPr="00C30E3A">
        <w:rPr>
          <w:rFonts w:cstheme="minorHAnsi"/>
        </w:rPr>
        <w:t>Capitalise both ‘Reverend’ and ‘The’ (as well as other parts of the title).</w:t>
      </w:r>
      <w:r w:rsidR="00C86251">
        <w:rPr>
          <w:rFonts w:cstheme="minorHAnsi"/>
        </w:rPr>
        <w:t xml:space="preserve"> Abbreviate it as ‘The Revd’</w:t>
      </w:r>
      <w:r w:rsidR="00236880">
        <w:rPr>
          <w:rFonts w:cstheme="minorHAnsi"/>
        </w:rPr>
        <w:t>, if required.</w:t>
      </w:r>
    </w:p>
    <w:p w14:paraId="16F03D05" w14:textId="07896638"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My tutor is The Reverend John Smith/The Very Reverend John Smith</w:t>
      </w:r>
      <w:r w:rsidR="00236880">
        <w:t>/The Revd John Smith/The Very Revd John Smith</w:t>
      </w:r>
      <w:r w:rsidR="003C1F32" w:rsidRPr="00C30E3A">
        <w:t>.</w:t>
      </w:r>
    </w:p>
    <w:p w14:paraId="6A0C88CD" w14:textId="77777777" w:rsidR="003C1F32" w:rsidRPr="00C30E3A" w:rsidRDefault="003C1F32" w:rsidP="00C32875">
      <w:pPr>
        <w:pStyle w:val="Heading4"/>
      </w:pPr>
      <w:r w:rsidRPr="00C30E3A">
        <w:t>small caps</w:t>
      </w:r>
    </w:p>
    <w:p w14:paraId="7DE90A1E" w14:textId="07CD8D0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proofErr w:type="spellStart"/>
      <w:r w:rsidR="003C1F32" w:rsidRPr="00C30E3A">
        <w:t>Do</w:t>
      </w:r>
      <w:proofErr w:type="spellEnd"/>
      <w:r w:rsidR="003C1F32" w:rsidRPr="00C30E3A">
        <w:t xml:space="preserve"> not use small caps, even for BC and AD.</w:t>
      </w:r>
    </w:p>
    <w:p w14:paraId="4DC28031" w14:textId="0FB554E1"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Egypt’s Old Kingdom period began </w:t>
      </w:r>
      <w:r w:rsidR="003C1F32" w:rsidRPr="00CD334F">
        <w:rPr>
          <w:i/>
        </w:rPr>
        <w:t>c</w:t>
      </w:r>
      <w:r w:rsidR="003C1F32" w:rsidRPr="00C30E3A">
        <w:t>2700 BC.</w:t>
      </w:r>
    </w:p>
    <w:p w14:paraId="3453AEE9" w14:textId="77777777" w:rsidR="00DE15E2" w:rsidRDefault="00DE15E2">
      <w:pPr>
        <w:spacing w:after="0" w:line="240" w:lineRule="auto"/>
        <w:rPr>
          <w:rFonts w:asciiTheme="majorHAnsi" w:eastAsiaTheme="majorEastAsia" w:hAnsiTheme="majorHAnsi" w:cstheme="majorBidi"/>
          <w:i/>
          <w:iCs/>
          <w:color w:val="2F5496" w:themeColor="accent1" w:themeShade="BF"/>
        </w:rPr>
      </w:pPr>
      <w:r>
        <w:br w:type="page"/>
      </w:r>
    </w:p>
    <w:p w14:paraId="0B1B56E6" w14:textId="0273ECE5" w:rsidR="003C1F32" w:rsidRPr="00C30E3A" w:rsidRDefault="003C1F32" w:rsidP="00C32875">
      <w:pPr>
        <w:pStyle w:val="Heading4"/>
      </w:pPr>
      <w:r w:rsidRPr="00C30E3A">
        <w:lastRenderedPageBreak/>
        <w:t>tutor</w:t>
      </w:r>
    </w:p>
    <w:p w14:paraId="32E16CEE" w14:textId="77777777" w:rsidR="003C1F32" w:rsidRPr="00C30E3A" w:rsidRDefault="003C1F32" w:rsidP="00184D2F">
      <w:pPr>
        <w:spacing w:after="120"/>
        <w:rPr>
          <w:rFonts w:cstheme="minorHAnsi"/>
        </w:rPr>
      </w:pPr>
      <w:r w:rsidRPr="00C30E3A">
        <w:rPr>
          <w:rFonts w:cstheme="minorHAnsi"/>
        </w:rPr>
        <w:t>Capitalise only when used as part of an academic’s formal title, not when referring to tutors in general.</w:t>
      </w:r>
    </w:p>
    <w:p w14:paraId="0D1CA2DB" w14:textId="30ACAF33"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Oxford tutorial system creates strong ties between students and their tutors.</w:t>
      </w:r>
    </w:p>
    <w:p w14:paraId="3E9DABEC" w14:textId="166203CA"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Dr Braithwaite is the Tutor in Embroidery at Magdalen.</w:t>
      </w:r>
    </w:p>
    <w:p w14:paraId="656DB429" w14:textId="77777777" w:rsidR="003C1F32" w:rsidRPr="00C30E3A" w:rsidRDefault="003C1F32" w:rsidP="00C32875">
      <w:pPr>
        <w:pStyle w:val="Heading4"/>
      </w:pPr>
      <w:r w:rsidRPr="00C30E3A">
        <w:t>university</w:t>
      </w:r>
    </w:p>
    <w:p w14:paraId="3CA56AD4" w14:textId="01B28E46" w:rsidR="003C1F32" w:rsidRPr="00C30E3A" w:rsidRDefault="003C1F32" w:rsidP="00184D2F">
      <w:pPr>
        <w:spacing w:after="120"/>
        <w:rPr>
          <w:rFonts w:cstheme="minorHAnsi"/>
        </w:rPr>
      </w:pPr>
      <w:r w:rsidRPr="00C30E3A">
        <w:rPr>
          <w:rFonts w:cstheme="minorHAnsi"/>
        </w:rPr>
        <w:t>Capitalise only when used as part of the title of a university or when referring to the University of Oxford (both when ‘</w:t>
      </w:r>
      <w:r w:rsidR="00C32875">
        <w:rPr>
          <w:rFonts w:cstheme="minorHAnsi"/>
        </w:rPr>
        <w:t xml:space="preserve">the </w:t>
      </w:r>
      <w:r w:rsidRPr="00C30E3A">
        <w:rPr>
          <w:rFonts w:cstheme="minorHAnsi"/>
        </w:rPr>
        <w:t>University’ is used as a noun and when it is used as an adjective</w:t>
      </w:r>
      <w:r w:rsidR="0001153B">
        <w:rPr>
          <w:rFonts w:cstheme="minorHAnsi"/>
        </w:rPr>
        <w:t>, but only where you could substitute the whole phrase ‘the University of Oxford’</w:t>
      </w:r>
      <w:r w:rsidRPr="00C30E3A">
        <w:rPr>
          <w:rFonts w:cstheme="minorHAnsi"/>
        </w:rPr>
        <w:t>).</w:t>
      </w:r>
    </w:p>
    <w:p w14:paraId="31000A01" w14:textId="57441A6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Oxford University is a large employer. The University has ~10,000 staff members.</w:t>
      </w:r>
    </w:p>
    <w:p w14:paraId="698C8AAC" w14:textId="6AB6859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University has four academic divisions.</w:t>
      </w:r>
    </w:p>
    <w:p w14:paraId="4FB0DF2C" w14:textId="772EC77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event is open to all members of the collegiate University.</w:t>
      </w:r>
    </w:p>
    <w:p w14:paraId="4F6E6A08" w14:textId="58A71E7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largest University division is Medical Sciences.</w:t>
      </w:r>
    </w:p>
    <w:p w14:paraId="59E6A6F2" w14:textId="1E49577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Funding for universities has been cut recently. </w:t>
      </w:r>
    </w:p>
    <w:p w14:paraId="3F048350" w14:textId="7EAC15BC" w:rsidR="003C1F32"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She </w:t>
      </w:r>
      <w:proofErr w:type="gramStart"/>
      <w:r w:rsidR="003C1F32" w:rsidRPr="00C30E3A">
        <w:t>attended</w:t>
      </w:r>
      <w:proofErr w:type="gramEnd"/>
      <w:r w:rsidR="003C1F32" w:rsidRPr="00C30E3A">
        <w:t xml:space="preserve"> the University of Liverpool to study English. It’s a well-respected university and course.</w:t>
      </w:r>
    </w:p>
    <w:p w14:paraId="7C425548" w14:textId="3780239C" w:rsidR="0001153B" w:rsidRPr="00BD4738" w:rsidRDefault="0001153B" w:rsidP="00842EEC">
      <w:pPr>
        <w:pStyle w:val="ListParagraph"/>
      </w:pPr>
      <w:r w:rsidRPr="00BD4738">
        <w:rPr>
          <w:color w:val="EE0000"/>
        </w:rPr>
        <w:t>DON’T</w:t>
      </w:r>
      <w:r w:rsidRPr="00BD4738">
        <w:tab/>
      </w:r>
      <w:r w:rsidR="00BD4738" w:rsidRPr="00BD4738">
        <w:t>There are many buildings belonging to this University.</w:t>
      </w:r>
    </w:p>
    <w:p w14:paraId="03B8F807" w14:textId="77777777" w:rsidR="003C1F32" w:rsidRPr="00C30E3A" w:rsidRDefault="003C1F32" w:rsidP="00BD4738">
      <w:pPr>
        <w:pStyle w:val="Heading4"/>
      </w:pPr>
      <w:r w:rsidRPr="00C30E3A">
        <w:t>Vice-Chancellor</w:t>
      </w:r>
    </w:p>
    <w:p w14:paraId="7A1BE94D" w14:textId="710B619B" w:rsidR="003C1F32" w:rsidRPr="00C30E3A" w:rsidRDefault="003C1F32" w:rsidP="00184D2F">
      <w:pPr>
        <w:spacing w:after="120"/>
        <w:rPr>
          <w:rFonts w:cstheme="minorHAnsi"/>
        </w:rPr>
      </w:pPr>
      <w:r w:rsidRPr="00C30E3A">
        <w:rPr>
          <w:rFonts w:cstheme="minorHAnsi"/>
        </w:rPr>
        <w:t>Capitalise both parts of ‘Vice-Chancellor’ whenever it is used. If referring to the</w:t>
      </w:r>
      <w:r w:rsidR="00850DBD">
        <w:rPr>
          <w:rFonts w:cstheme="minorHAnsi"/>
        </w:rPr>
        <w:t xml:space="preserve"> </w:t>
      </w:r>
      <w:r w:rsidRPr="00C30E3A">
        <w:rPr>
          <w:rFonts w:cstheme="minorHAnsi"/>
        </w:rPr>
        <w:t>Vice-Chancellor-elect (the incoming Vice-Chancellor during the period between their appointment and their admission), note that ‘elect’ is not capitalised.</w:t>
      </w:r>
    </w:p>
    <w:p w14:paraId="1BD218B3" w14:textId="579918F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Previous Vice-Chancellors at Oxford have included John Fell and Benjamin Jowett.</w:t>
      </w:r>
    </w:p>
    <w:p w14:paraId="4544A064" w14:textId="275FE36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According to Statute IX, the Vice-Chancellor-elect is an officer of the University.</w:t>
      </w:r>
    </w:p>
    <w:p w14:paraId="57455338" w14:textId="77777777" w:rsidR="003C1F32" w:rsidRPr="00C30E3A" w:rsidRDefault="003C1F32" w:rsidP="00BD4738">
      <w:pPr>
        <w:pStyle w:val="Heading3"/>
      </w:pPr>
      <w:r w:rsidRPr="00C30E3A">
        <w:t>Other words</w:t>
      </w:r>
    </w:p>
    <w:p w14:paraId="19967B11" w14:textId="77777777" w:rsidR="003C1F32" w:rsidRPr="00C30E3A" w:rsidRDefault="003C1F32" w:rsidP="00BD4738">
      <w:pPr>
        <w:pStyle w:val="Heading4"/>
      </w:pPr>
      <w:r w:rsidRPr="00C30E3A">
        <w:t>earth</w:t>
      </w:r>
    </w:p>
    <w:p w14:paraId="3CFBE7FC" w14:textId="77777777" w:rsidR="003C1F32" w:rsidRPr="00C30E3A" w:rsidRDefault="003C1F32" w:rsidP="00184D2F">
      <w:pPr>
        <w:spacing w:after="120"/>
        <w:rPr>
          <w:rFonts w:cstheme="minorHAnsi"/>
        </w:rPr>
      </w:pPr>
      <w:r w:rsidRPr="00C30E3A">
        <w:rPr>
          <w:rFonts w:cstheme="minorHAnsi"/>
        </w:rPr>
        <w:t>Capitalise when referring to the name of the planet but not when referring to the ground/soil etc.</w:t>
      </w:r>
    </w:p>
    <w:p w14:paraId="26FF79DA" w14:textId="7F147BE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One day we will be commuting between the Earth and Mars.</w:t>
      </w:r>
    </w:p>
    <w:p w14:paraId="1C49E8E2" w14:textId="4FE2493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Her down-to-earth personality appealed to the masses.</w:t>
      </w:r>
    </w:p>
    <w:p w14:paraId="17F0441E" w14:textId="77777777" w:rsidR="003C1F32" w:rsidRPr="00C30E3A" w:rsidRDefault="003C1F32" w:rsidP="00BD4738">
      <w:pPr>
        <w:pStyle w:val="Heading4"/>
      </w:pPr>
      <w:r w:rsidRPr="00C30E3A">
        <w:t>government</w:t>
      </w:r>
    </w:p>
    <w:p w14:paraId="777200F8" w14:textId="77777777" w:rsidR="003C1F32" w:rsidRPr="00C30E3A" w:rsidRDefault="003C1F32" w:rsidP="00184D2F">
      <w:pPr>
        <w:spacing w:after="120"/>
        <w:rPr>
          <w:rFonts w:cstheme="minorHAnsi"/>
        </w:rPr>
      </w:pPr>
      <w:r w:rsidRPr="00C30E3A">
        <w:rPr>
          <w:rFonts w:cstheme="minorHAnsi"/>
        </w:rPr>
        <w:t>Only capitalise when used as part of the title ‘Scottish Government’</w:t>
      </w:r>
    </w:p>
    <w:p w14:paraId="6B9C34A2" w14:textId="3329ABEB"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UK government is out of touch with the people.</w:t>
      </w:r>
    </w:p>
    <w:p w14:paraId="629C2582" w14:textId="60B52D36"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Elected governments are not always able to achieve as much as they would like.</w:t>
      </w:r>
    </w:p>
    <w:p w14:paraId="4E894D0A" w14:textId="21945E7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Scottish Government used to be known as the Scottish Executive and is based in Edinburgh.</w:t>
      </w:r>
    </w:p>
    <w:p w14:paraId="040844E7" w14:textId="77777777" w:rsidR="003C1F32" w:rsidRPr="00C30E3A" w:rsidRDefault="003C1F32" w:rsidP="00BD4738">
      <w:pPr>
        <w:pStyle w:val="Heading4"/>
      </w:pPr>
      <w:r w:rsidRPr="00C30E3A">
        <w:t>Wi-Fi</w:t>
      </w:r>
    </w:p>
    <w:p w14:paraId="4C48138E" w14:textId="77777777" w:rsidR="003C1F32" w:rsidRPr="00C30E3A" w:rsidRDefault="003C1F32" w:rsidP="00184D2F">
      <w:pPr>
        <w:spacing w:after="120"/>
        <w:rPr>
          <w:rFonts w:cstheme="minorHAnsi"/>
        </w:rPr>
      </w:pPr>
      <w:r w:rsidRPr="00C30E3A">
        <w:rPr>
          <w:rFonts w:cstheme="minorHAnsi"/>
        </w:rPr>
        <w:t>‘Wi-Fi’ is a registered trademark of the Wi-Fi Alliance and should always be written in this format.</w:t>
      </w:r>
    </w:p>
    <w:p w14:paraId="7A46B470" w14:textId="2E19CBAC" w:rsidR="003C1F32" w:rsidRPr="00C30E3A" w:rsidRDefault="003C7518" w:rsidP="00BD47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Wi-Fi is available in many University buildings.</w:t>
      </w:r>
    </w:p>
    <w:p w14:paraId="43844F32" w14:textId="4CD8E3E1" w:rsidR="003C1F32" w:rsidRPr="00C30E3A" w:rsidRDefault="00550EBE" w:rsidP="00BD4738">
      <w:pPr>
        <w:spacing w:after="120"/>
        <w:ind w:left="2127" w:hanging="1407"/>
        <w:rPr>
          <w:rFonts w:cstheme="minorHAnsi"/>
        </w:rPr>
      </w:pPr>
      <w:r w:rsidRPr="00550EBE">
        <w:rPr>
          <w:rFonts w:cstheme="minorHAnsi"/>
          <w:color w:val="EE0000"/>
        </w:rPr>
        <w:t>DON’T</w:t>
      </w:r>
      <w:r w:rsidR="003C7518" w:rsidRPr="003C7518">
        <w:rPr>
          <w:rFonts w:cstheme="minorHAnsi"/>
        </w:rPr>
        <w:tab/>
      </w:r>
      <w:r w:rsidR="003C1F32" w:rsidRPr="00C30E3A">
        <w:rPr>
          <w:rFonts w:cstheme="minorHAnsi"/>
        </w:rPr>
        <w:t xml:space="preserve">There are </w:t>
      </w:r>
      <w:proofErr w:type="spellStart"/>
      <w:r w:rsidR="003C1F32" w:rsidRPr="00C30E3A">
        <w:rPr>
          <w:rFonts w:cstheme="minorHAnsi"/>
        </w:rPr>
        <w:t>wifi</w:t>
      </w:r>
      <w:proofErr w:type="spellEnd"/>
      <w:r w:rsidR="003C1F32" w:rsidRPr="00C30E3A">
        <w:rPr>
          <w:rFonts w:cstheme="minorHAnsi"/>
        </w:rPr>
        <w:t xml:space="preserve"> points across the University.</w:t>
      </w:r>
    </w:p>
    <w:p w14:paraId="0AF52C33" w14:textId="77777777" w:rsidR="003C1F32" w:rsidRPr="00C30E3A" w:rsidRDefault="003C1F32" w:rsidP="00BD4738">
      <w:pPr>
        <w:pStyle w:val="Heading4"/>
      </w:pPr>
      <w:r w:rsidRPr="00C30E3A">
        <w:t>Titles</w:t>
      </w:r>
    </w:p>
    <w:p w14:paraId="7AAD689B" w14:textId="77777777" w:rsidR="003C1F32" w:rsidRPr="00C30E3A" w:rsidRDefault="003C1F32" w:rsidP="00E61A38">
      <w:pPr>
        <w:pStyle w:val="Heading5"/>
        <w:rPr>
          <w:rFonts w:cstheme="minorHAnsi"/>
        </w:rPr>
      </w:pPr>
      <w:r w:rsidRPr="00C30E3A">
        <w:t>People</w:t>
      </w:r>
      <w:r w:rsidRPr="00C30E3A">
        <w:rPr>
          <w:rFonts w:cstheme="minorHAnsi"/>
        </w:rPr>
        <w:t> </w:t>
      </w:r>
    </w:p>
    <w:p w14:paraId="6992F878" w14:textId="40284FDC" w:rsidR="003C1F32" w:rsidRPr="00C30E3A" w:rsidRDefault="003C1F32" w:rsidP="00184D2F">
      <w:pPr>
        <w:spacing w:after="120"/>
        <w:rPr>
          <w:rFonts w:cstheme="minorHAnsi"/>
        </w:rPr>
      </w:pPr>
      <w:r w:rsidRPr="00C30E3A">
        <w:rPr>
          <w:rFonts w:cstheme="minorHAnsi"/>
        </w:rPr>
        <w:t xml:space="preserve">See </w:t>
      </w:r>
      <w:hyperlink w:anchor="_Names_and_titles" w:history="1">
        <w:r w:rsidRPr="00E61A38">
          <w:rPr>
            <w:rStyle w:val="Hyperlink"/>
            <w:rFonts w:cstheme="minorHAnsi"/>
            <w:b/>
            <w:bCs/>
          </w:rPr>
          <w:t>Names and titles</w:t>
        </w:r>
      </w:hyperlink>
      <w:r w:rsidRPr="00C30E3A">
        <w:rPr>
          <w:rFonts w:cstheme="minorHAnsi"/>
        </w:rPr>
        <w:t xml:space="preserve"> for details.</w:t>
      </w:r>
    </w:p>
    <w:p w14:paraId="4652FEAB" w14:textId="77777777" w:rsidR="003C1F32" w:rsidRPr="00C30E3A" w:rsidRDefault="003C1F32" w:rsidP="00E61A38">
      <w:pPr>
        <w:pStyle w:val="Heading5"/>
      </w:pPr>
      <w:r w:rsidRPr="00C30E3A">
        <w:lastRenderedPageBreak/>
        <w:t>Books/films/songs/games etc</w:t>
      </w:r>
    </w:p>
    <w:p w14:paraId="7900AF3F" w14:textId="5EDA1FA4" w:rsidR="003C1F32" w:rsidRPr="00C30E3A" w:rsidRDefault="003C1F32" w:rsidP="00184D2F">
      <w:pPr>
        <w:spacing w:after="120"/>
        <w:rPr>
          <w:rFonts w:cstheme="minorHAnsi"/>
        </w:rPr>
      </w:pPr>
      <w:r w:rsidRPr="00C30E3A">
        <w:rPr>
          <w:rFonts w:cstheme="minorHAnsi"/>
        </w:rPr>
        <w:t xml:space="preserve">Capitalise the first word of the title, and all words within the title except articles (a/an/the), prepositions (to/on/for etc) and conjunctions (but/and/or etc). See </w:t>
      </w:r>
      <w:hyperlink w:anchor="_Highlighting/emphasising_text" w:history="1">
        <w:r w:rsidRPr="00E61A38">
          <w:rPr>
            <w:rStyle w:val="Hyperlink"/>
            <w:rFonts w:cstheme="minorHAnsi"/>
            <w:b/>
            <w:bCs/>
          </w:rPr>
          <w:t>Highlighting/emphasising</w:t>
        </w:r>
        <w:r w:rsidRPr="00E61A38">
          <w:rPr>
            <w:rStyle w:val="Hyperlink"/>
            <w:rFonts w:cstheme="minorHAnsi"/>
          </w:rPr>
          <w:t xml:space="preserve"> text</w:t>
        </w:r>
      </w:hyperlink>
      <w:r w:rsidRPr="00C30E3A">
        <w:rPr>
          <w:rFonts w:cstheme="minorHAnsi"/>
        </w:rPr>
        <w:t xml:space="preserve"> for details on italicising and </w:t>
      </w:r>
      <w:hyperlink w:anchor="_Punctuation" w:history="1">
        <w:r w:rsidRPr="00E61A38">
          <w:rPr>
            <w:rStyle w:val="Hyperlink"/>
            <w:rFonts w:cstheme="minorHAnsi"/>
            <w:b/>
            <w:bCs/>
          </w:rPr>
          <w:t>Punctuation</w:t>
        </w:r>
        <w:r w:rsidRPr="00E61A38">
          <w:rPr>
            <w:rStyle w:val="Hyperlink"/>
            <w:rFonts w:cstheme="minorHAnsi"/>
          </w:rPr>
          <w:t xml:space="preserve"> </w:t>
        </w:r>
      </w:hyperlink>
      <w:r w:rsidRPr="00C30E3A">
        <w:rPr>
          <w:rFonts w:cstheme="minorHAnsi"/>
        </w:rPr>
        <w:t>for quotation mark advice.</w:t>
      </w:r>
    </w:p>
    <w:p w14:paraId="2A500EE1" w14:textId="66ABCEFE"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The Last Mohican</w:t>
      </w:r>
    </w:p>
    <w:p w14:paraId="5C57A57A" w14:textId="6830DD1C"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Far from the Madding Crowd</w:t>
      </w:r>
    </w:p>
    <w:p w14:paraId="29742E0F" w14:textId="359F5829"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Gone with the Wind</w:t>
      </w:r>
    </w:p>
    <w:p w14:paraId="6917CF23" w14:textId="3D05E055"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World of Warcraft</w:t>
      </w:r>
    </w:p>
    <w:p w14:paraId="51725BD0" w14:textId="257BE2A4"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Grand Theft Auto V</w:t>
      </w:r>
    </w:p>
    <w:p w14:paraId="7C089CA4" w14:textId="1CB2652D"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‘Always Look on the Bright Side of Life’</w:t>
      </w:r>
    </w:p>
    <w:p w14:paraId="14942182" w14:textId="4E076A53" w:rsidR="003C1F32" w:rsidRPr="00C30E3A" w:rsidRDefault="00550EBE" w:rsidP="00E61A38">
      <w:pPr>
        <w:spacing w:after="120"/>
        <w:ind w:left="2127" w:hanging="1407"/>
        <w:rPr>
          <w:rFonts w:cstheme="minorHAnsi"/>
        </w:rPr>
      </w:pPr>
      <w:r w:rsidRPr="00550EBE">
        <w:rPr>
          <w:rFonts w:cstheme="minorHAnsi"/>
          <w:color w:val="EE0000"/>
        </w:rPr>
        <w:t>DON’T</w:t>
      </w:r>
      <w:r w:rsidR="003C1F32" w:rsidRPr="00C30E3A">
        <w:rPr>
          <w:rFonts w:cstheme="minorHAnsi"/>
        </w:rPr>
        <w:tab/>
        <w:t xml:space="preserve">‘Always Look </w:t>
      </w:r>
      <w:proofErr w:type="gramStart"/>
      <w:r w:rsidR="003C1F32" w:rsidRPr="00C30E3A">
        <w:rPr>
          <w:rFonts w:cstheme="minorHAnsi"/>
        </w:rPr>
        <w:t>On</w:t>
      </w:r>
      <w:proofErr w:type="gramEnd"/>
      <w:r w:rsidR="003C1F32" w:rsidRPr="00C30E3A">
        <w:rPr>
          <w:rFonts w:cstheme="minorHAnsi"/>
        </w:rPr>
        <w:t xml:space="preserve"> </w:t>
      </w:r>
      <w:proofErr w:type="gramStart"/>
      <w:r w:rsidR="003C1F32" w:rsidRPr="00C30E3A">
        <w:rPr>
          <w:rFonts w:cstheme="minorHAnsi"/>
        </w:rPr>
        <w:t>The</w:t>
      </w:r>
      <w:proofErr w:type="gramEnd"/>
      <w:r w:rsidR="003C1F32" w:rsidRPr="00C30E3A">
        <w:rPr>
          <w:rFonts w:cstheme="minorHAnsi"/>
        </w:rPr>
        <w:t xml:space="preserve"> Bright Side </w:t>
      </w:r>
      <w:proofErr w:type="gramStart"/>
      <w:r w:rsidR="003C1F32" w:rsidRPr="00C30E3A">
        <w:rPr>
          <w:rFonts w:cstheme="minorHAnsi"/>
        </w:rPr>
        <w:t>Of</w:t>
      </w:r>
      <w:proofErr w:type="gramEnd"/>
      <w:r w:rsidR="003C1F32" w:rsidRPr="00C30E3A">
        <w:rPr>
          <w:rFonts w:cstheme="minorHAnsi"/>
        </w:rPr>
        <w:t xml:space="preserve"> Life’</w:t>
      </w:r>
    </w:p>
    <w:p w14:paraId="585E93EE" w14:textId="77777777" w:rsidR="003C1F32" w:rsidRPr="00C30E3A" w:rsidRDefault="003C1F32" w:rsidP="00E61A38">
      <w:pPr>
        <w:pStyle w:val="Heading5"/>
      </w:pPr>
      <w:r w:rsidRPr="00C30E3A">
        <w:t>Subtitles</w:t>
      </w:r>
    </w:p>
    <w:p w14:paraId="3F5DE694" w14:textId="77777777" w:rsidR="003C1F32" w:rsidRPr="00C30E3A" w:rsidRDefault="003C1F32" w:rsidP="00184D2F">
      <w:pPr>
        <w:spacing w:after="120"/>
        <w:rPr>
          <w:rFonts w:cstheme="minorHAnsi"/>
        </w:rPr>
      </w:pPr>
      <w:r w:rsidRPr="00C30E3A">
        <w:rPr>
          <w:rFonts w:cstheme="minorHAnsi"/>
        </w:rPr>
        <w:t>Capitalise subtitles only if the original title is printed in that way.</w:t>
      </w:r>
    </w:p>
    <w:p w14:paraId="1063A2CC" w14:textId="3B107038"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Sing, Unburied, Sing</w:t>
      </w:r>
    </w:p>
    <w:p w14:paraId="59691638" w14:textId="00ADF382"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Black and British: A Forgotten History</w:t>
      </w:r>
    </w:p>
    <w:p w14:paraId="2593D306" w14:textId="51699260"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Women of Resistance: Poems for a New Feminism</w:t>
      </w:r>
    </w:p>
    <w:p w14:paraId="1C0D70BF" w14:textId="77777777" w:rsidR="003C1F32" w:rsidRPr="00C30E3A" w:rsidRDefault="003C1F32" w:rsidP="00E61A38">
      <w:pPr>
        <w:pStyle w:val="Heading5"/>
      </w:pPr>
      <w:r w:rsidRPr="00C30E3A">
        <w:t>Headlines, journal articles, chapter titles and lecture titles</w:t>
      </w:r>
    </w:p>
    <w:p w14:paraId="4AAB142C" w14:textId="77777777" w:rsidR="003C1F32" w:rsidRPr="00C30E3A" w:rsidRDefault="003C1F32" w:rsidP="00184D2F">
      <w:pPr>
        <w:spacing w:after="120"/>
        <w:rPr>
          <w:rFonts w:cstheme="minorHAnsi"/>
        </w:rPr>
      </w:pPr>
      <w:r w:rsidRPr="00C30E3A">
        <w:rPr>
          <w:rFonts w:cstheme="minorHAnsi"/>
        </w:rPr>
        <w:t>Only capitalise the first word, any proper nouns and the first word following a full stop/question mark/exclamation mark.</w:t>
      </w:r>
    </w:p>
    <w:p w14:paraId="2031AC16" w14:textId="01A64767" w:rsidR="003C1F32" w:rsidRPr="00C30E3A" w:rsidRDefault="003C7518" w:rsidP="00E61A38">
      <w:pPr>
        <w:spacing w:after="120"/>
        <w:ind w:left="2268" w:hanging="1548"/>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‘Who speaks for climate? Making sense of media reporting on climate change’</w:t>
      </w:r>
    </w:p>
    <w:p w14:paraId="2CA38223" w14:textId="630DE20E" w:rsidR="003C1F32" w:rsidRPr="00C30E3A" w:rsidRDefault="003C7518" w:rsidP="00E61A38">
      <w:pPr>
        <w:spacing w:after="120"/>
        <w:ind w:left="2268" w:hanging="1548"/>
      </w:pPr>
      <w:r w:rsidRPr="00C40CC8">
        <w:rPr>
          <w:color w:val="538135" w:themeColor="accent6" w:themeShade="BF"/>
        </w:rPr>
        <w:t>DO</w:t>
      </w:r>
      <w:r w:rsidRPr="00C40CC8">
        <w:rPr>
          <w:color w:val="538135" w:themeColor="accent6" w:themeShade="BF"/>
        </w:rPr>
        <w:tab/>
      </w:r>
      <w:r w:rsidR="003C1F32" w:rsidRPr="27E1D012">
        <w:t>Rock rafts could be ‘</w:t>
      </w:r>
      <w:r w:rsidR="003C1F32" w:rsidRPr="27E1D012">
        <w:rPr>
          <w:i/>
        </w:rPr>
        <w:t>cradle of life’</w:t>
      </w:r>
    </w:p>
    <w:p w14:paraId="49EFB9AE" w14:textId="26A6104D" w:rsidR="003C1F32" w:rsidRPr="00C30E3A" w:rsidRDefault="003C7518" w:rsidP="00E61A38">
      <w:pPr>
        <w:spacing w:after="120"/>
        <w:ind w:left="2268" w:hanging="1548"/>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‘Multiplicity of data in trial reports and the reliability of meta-analyses: empirical study’</w:t>
      </w:r>
    </w:p>
    <w:p w14:paraId="002B0FEF" w14:textId="02EB4D70" w:rsidR="00AB3B84" w:rsidRPr="00C30E3A" w:rsidRDefault="00AB3B84" w:rsidP="00E61A38">
      <w:pPr>
        <w:pStyle w:val="Heading5"/>
      </w:pPr>
      <w:r w:rsidRPr="00C30E3A">
        <w:t>Webpages</w:t>
      </w:r>
    </w:p>
    <w:p w14:paraId="65AA8890" w14:textId="3EC695E3" w:rsidR="00AB3B84" w:rsidRPr="00C30E3A" w:rsidRDefault="00AB3B84" w:rsidP="00184D2F">
      <w:pPr>
        <w:spacing w:after="120"/>
        <w:rPr>
          <w:rFonts w:cstheme="minorHAnsi"/>
        </w:rPr>
      </w:pPr>
      <w:r w:rsidRPr="00C30E3A">
        <w:rPr>
          <w:rFonts w:cstheme="minorHAnsi"/>
        </w:rPr>
        <w:t>See</w:t>
      </w:r>
      <w:r w:rsidR="00E61A38">
        <w:rPr>
          <w:rFonts w:cstheme="minorHAnsi"/>
        </w:rPr>
        <w:t xml:space="preserve"> </w:t>
      </w:r>
      <w:hyperlink w:anchor="_Addresses,_phone_numbers," w:history="1">
        <w:r w:rsidR="00E61A38" w:rsidRPr="00E61A38">
          <w:rPr>
            <w:rStyle w:val="Hyperlink"/>
            <w:rFonts w:cstheme="minorHAnsi"/>
            <w:b/>
            <w:bCs/>
          </w:rPr>
          <w:t>Miscellaneous</w:t>
        </w:r>
        <w:r w:rsidRPr="00E61A38">
          <w:rPr>
            <w:rStyle w:val="Hyperlink"/>
            <w:rFonts w:cstheme="minorHAnsi"/>
            <w:u w:val="none"/>
          </w:rPr>
          <w:t xml:space="preserve"> </w:t>
        </w:r>
      </w:hyperlink>
      <w:r w:rsidRPr="00C30E3A">
        <w:rPr>
          <w:rFonts w:cstheme="minorHAnsi"/>
        </w:rPr>
        <w:t>for advice on capitalisation of URLs, email addresses etc.</w:t>
      </w:r>
    </w:p>
    <w:p w14:paraId="4EA4527E" w14:textId="77777777" w:rsidR="00AB3B84" w:rsidRPr="00E61A38" w:rsidRDefault="00AB3B84" w:rsidP="00E61A38">
      <w:pPr>
        <w:pStyle w:val="Heading2"/>
      </w:pPr>
      <w:bookmarkStart w:id="0" w:name="_Numbers"/>
      <w:bookmarkEnd w:id="0"/>
      <w:r w:rsidRPr="00E61A38">
        <w:t>Numbers</w:t>
      </w:r>
    </w:p>
    <w:p w14:paraId="10FD7A74" w14:textId="77777777" w:rsidR="00AB3B84" w:rsidRPr="00C30E3A" w:rsidRDefault="00AB3B84" w:rsidP="00E61A38">
      <w:pPr>
        <w:pStyle w:val="Heading3"/>
      </w:pPr>
      <w:r w:rsidRPr="00C30E3A">
        <w:t>How to write numbers</w:t>
      </w:r>
    </w:p>
    <w:p w14:paraId="6AAEBC6F" w14:textId="100BE6CA" w:rsidR="00AB3B84" w:rsidRPr="00C30E3A" w:rsidRDefault="00AB3B84" w:rsidP="00184D2F">
      <w:pPr>
        <w:spacing w:after="120"/>
        <w:rPr>
          <w:rFonts w:cstheme="minorHAnsi"/>
        </w:rPr>
      </w:pPr>
      <w:r w:rsidRPr="00C30E3A">
        <w:rPr>
          <w:rFonts w:cstheme="minorHAnsi"/>
        </w:rPr>
        <w:t>Research suggests that numbers written as numerals (1, 3, 14) attract users’ attention and offer a point of fixation within a text. We therefore recommend that you use numerals (including for numbers below 10), particularly when you are referring to data.</w:t>
      </w:r>
    </w:p>
    <w:p w14:paraId="5E9334E4" w14:textId="582C872B" w:rsidR="00AB3B84" w:rsidRPr="00C30E3A" w:rsidRDefault="00AB3B84" w:rsidP="00184D2F">
      <w:pPr>
        <w:spacing w:after="120"/>
        <w:rPr>
          <w:rFonts w:cstheme="minorHAnsi"/>
        </w:rPr>
      </w:pPr>
      <w:r w:rsidRPr="00C30E3A">
        <w:rPr>
          <w:rFonts w:cstheme="minorHAnsi"/>
        </w:rPr>
        <w:t>Use a combination of a figure and a word for very large round numbers (such as multiple millions/billions etc), or abbreviate it to ‘m’, ‘bn’ etc.</w:t>
      </w:r>
    </w:p>
    <w:p w14:paraId="5061024B" w14:textId="66BA25E3"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population of the earth is now 7 billion people.</w:t>
      </w:r>
    </w:p>
    <w:p w14:paraId="34A1CD91" w14:textId="2131ED82"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population of the earth is now 7bn people.</w:t>
      </w:r>
    </w:p>
    <w:p w14:paraId="0BB50971" w14:textId="0033E3E3"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budget came in at just under £2m.</w:t>
      </w:r>
    </w:p>
    <w:p w14:paraId="1D7524BD" w14:textId="77777777" w:rsidR="00DE15E2" w:rsidRDefault="00DE15E2">
      <w:pPr>
        <w:spacing w:after="0" w:line="240" w:lineRule="auto"/>
      </w:pPr>
      <w:r>
        <w:br w:type="page"/>
      </w:r>
    </w:p>
    <w:p w14:paraId="38EFCC87" w14:textId="19A3014A" w:rsidR="00D35E1C" w:rsidRPr="00C30E3A" w:rsidRDefault="00D35E1C" w:rsidP="00184D2F">
      <w:pPr>
        <w:spacing w:after="120"/>
      </w:pPr>
      <w:r w:rsidRPr="000A7E1B">
        <w:lastRenderedPageBreak/>
        <w:t>Spell out words for ‘first’, ‘second’ and so on up to and including ‘tenth’; use numbers and ‘</w:t>
      </w:r>
      <w:proofErr w:type="spellStart"/>
      <w:r w:rsidRPr="000A7E1B">
        <w:t>st</w:t>
      </w:r>
      <w:proofErr w:type="spellEnd"/>
      <w:r w:rsidRPr="000A7E1B">
        <w:t>’/ ‘</w:t>
      </w:r>
      <w:proofErr w:type="spellStart"/>
      <w:r w:rsidRPr="000A7E1B">
        <w:t>nd</w:t>
      </w:r>
      <w:proofErr w:type="spellEnd"/>
      <w:r w:rsidRPr="000A7E1B">
        <w:t>’/ ‘</w:t>
      </w:r>
      <w:proofErr w:type="spellStart"/>
      <w:r w:rsidRPr="000A7E1B">
        <w:t>rd</w:t>
      </w:r>
      <w:proofErr w:type="spellEnd"/>
      <w:r w:rsidRPr="000A7E1B">
        <w:t>’/ ‘</w:t>
      </w:r>
      <w:proofErr w:type="spellStart"/>
      <w:r w:rsidRPr="000A7E1B">
        <w:t>th</w:t>
      </w:r>
      <w:proofErr w:type="spellEnd"/>
      <w:r w:rsidRPr="000A7E1B">
        <w:t xml:space="preserve">’ for larger ordinal numbers. </w:t>
      </w:r>
      <w:r w:rsidRPr="27E1D012">
        <w:t>Don’t use superscript (to prevent problems with line spacing).</w:t>
      </w:r>
    </w:p>
    <w:p w14:paraId="62861C0D" w14:textId="406DD0CA"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She was the first person from her school to get a place at Oxford.</w:t>
      </w:r>
    </w:p>
    <w:p w14:paraId="6E3BE289" w14:textId="3B60D584"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 xml:space="preserve">He </w:t>
      </w:r>
      <w:proofErr w:type="gramStart"/>
      <w:r w:rsidR="00D35E1C" w:rsidRPr="00C30E3A">
        <w:t>got</w:t>
      </w:r>
      <w:proofErr w:type="gramEnd"/>
      <w:r w:rsidR="00D35E1C" w:rsidRPr="00C30E3A">
        <w:t xml:space="preserve"> an upper second, to his relief.</w:t>
      </w:r>
    </w:p>
    <w:p w14:paraId="4B493DDF" w14:textId="7F1384EB" w:rsidR="00D35E1C" w:rsidRPr="00C30E3A" w:rsidRDefault="00550EBE" w:rsidP="00E61A38">
      <w:pPr>
        <w:pStyle w:val="ListParagraph"/>
      </w:pPr>
      <w:r w:rsidRPr="00550EBE">
        <w:rPr>
          <w:color w:val="EE0000"/>
        </w:rPr>
        <w:t>DON’T</w:t>
      </w:r>
      <w:r w:rsidR="003C7518" w:rsidRPr="003C7518">
        <w:tab/>
      </w:r>
      <w:r w:rsidR="00D35E1C" w:rsidRPr="00C30E3A">
        <w:t xml:space="preserve">She </w:t>
      </w:r>
      <w:proofErr w:type="gramStart"/>
      <w:r w:rsidR="00D35E1C" w:rsidRPr="00C30E3A">
        <w:t>got</w:t>
      </w:r>
      <w:proofErr w:type="gramEnd"/>
      <w:r w:rsidR="00D35E1C" w:rsidRPr="00C30E3A">
        <w:t xml:space="preserve"> a 3rd class degree.</w:t>
      </w:r>
    </w:p>
    <w:p w14:paraId="03BB269F" w14:textId="5259D844"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7D20918F">
        <w:t>The 17th president of the United States was Andrew Johnson.</w:t>
      </w:r>
    </w:p>
    <w:p w14:paraId="3258F2C8" w14:textId="220ABAC4" w:rsidR="1B4BC73B" w:rsidRDefault="1B4BC73B" w:rsidP="00184D2F">
      <w:pPr>
        <w:spacing w:after="120"/>
      </w:pPr>
      <w:r w:rsidRPr="7D20918F">
        <w:t xml:space="preserve">Spell out numbers when there might otherwise be confusion </w:t>
      </w:r>
    </w:p>
    <w:p w14:paraId="42559016" w14:textId="34BB4798" w:rsidR="6639A712" w:rsidRDefault="003C7518" w:rsidP="00E61A38">
      <w:pPr>
        <w:pStyle w:val="ListParagraph"/>
      </w:pPr>
      <w:r w:rsidRPr="00C40CC8">
        <w:rPr>
          <w:color w:val="538135" w:themeColor="accent6" w:themeShade="BF"/>
        </w:rPr>
        <w:t>DO</w:t>
      </w:r>
      <w:r w:rsidRPr="00C40CC8">
        <w:rPr>
          <w:color w:val="538135" w:themeColor="accent6" w:themeShade="BF"/>
        </w:rPr>
        <w:tab/>
      </w:r>
      <w:r w:rsidR="6639A712" w:rsidRPr="7D20918F">
        <w:t>There are two 3-year vacancies</w:t>
      </w:r>
    </w:p>
    <w:p w14:paraId="2BDDFE6F" w14:textId="1B6F94EE" w:rsidR="6639A712" w:rsidRDefault="00550EBE" w:rsidP="00E61A38">
      <w:pPr>
        <w:pStyle w:val="ListParagraph"/>
      </w:pPr>
      <w:r w:rsidRPr="00550EBE">
        <w:rPr>
          <w:color w:val="EE0000"/>
        </w:rPr>
        <w:t>DON’T</w:t>
      </w:r>
      <w:r w:rsidR="003C7518" w:rsidRPr="003C7518">
        <w:tab/>
      </w:r>
      <w:r w:rsidR="6639A712" w:rsidRPr="7D20918F">
        <w:t>There are 2 3-year vacancies</w:t>
      </w:r>
    </w:p>
    <w:p w14:paraId="1871D6B5" w14:textId="77777777" w:rsidR="00D35E1C" w:rsidRPr="00C30E3A" w:rsidRDefault="00D35E1C" w:rsidP="00184D2F">
      <w:pPr>
        <w:spacing w:after="120"/>
        <w:rPr>
          <w:rFonts w:cstheme="minorHAnsi"/>
        </w:rPr>
      </w:pPr>
      <w:r w:rsidRPr="00C30E3A">
        <w:rPr>
          <w:rFonts w:cstheme="minorHAnsi"/>
        </w:rPr>
        <w:t>Always use figures and symbols for percentages, measurements and currency. Use commas to punctuate large numbers.</w:t>
      </w:r>
    </w:p>
    <w:p w14:paraId="6FDED0B4" w14:textId="3A9F162C"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Question 12 is worth 10% of the available marks.</w:t>
      </w:r>
    </w:p>
    <w:p w14:paraId="2CC1D0E5" w14:textId="04B9D476" w:rsidR="00D35E1C" w:rsidRPr="00C30E3A" w:rsidRDefault="00550EBE" w:rsidP="00E61A38">
      <w:pPr>
        <w:pStyle w:val="ListParagraph"/>
      </w:pPr>
      <w:r w:rsidRPr="00550EBE">
        <w:rPr>
          <w:color w:val="EE0000"/>
        </w:rPr>
        <w:t>DON’T</w:t>
      </w:r>
      <w:r w:rsidR="003C7518" w:rsidRPr="003C7518">
        <w:tab/>
      </w:r>
      <w:r w:rsidR="00D35E1C" w:rsidRPr="00C30E3A">
        <w:t>20 per cent of commuters use their cars.</w:t>
      </w:r>
    </w:p>
    <w:p w14:paraId="4D4CDF35" w14:textId="2D1B7A97"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average height of a woman in the UK is 1.61m.</w:t>
      </w:r>
    </w:p>
    <w:p w14:paraId="191BCBB3" w14:textId="3D39C231"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cost, at £5.99, was less than their overall budget of £50.</w:t>
      </w:r>
    </w:p>
    <w:p w14:paraId="14F232EC" w14:textId="6052D61B"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 xml:space="preserve">The population of New York City </w:t>
      </w:r>
      <w:r w:rsidR="007A014E">
        <w:t xml:space="preserve">was </w:t>
      </w:r>
      <w:r w:rsidR="00D35E1C" w:rsidRPr="00C30E3A">
        <w:t>estimated to be 8,008,278.</w:t>
      </w:r>
    </w:p>
    <w:p w14:paraId="403D895B" w14:textId="77777777" w:rsidR="00D35E1C" w:rsidRPr="00C30E3A" w:rsidRDefault="00D35E1C" w:rsidP="000A7E1B">
      <w:pPr>
        <w:pStyle w:val="Heading3"/>
      </w:pPr>
      <w:r w:rsidRPr="00C30E3A">
        <w:t>Times</w:t>
      </w:r>
    </w:p>
    <w:p w14:paraId="13CB37B6" w14:textId="77777777" w:rsidR="00D35E1C" w:rsidRPr="00C30E3A" w:rsidRDefault="00D35E1C" w:rsidP="00184D2F">
      <w:pPr>
        <w:spacing w:after="120"/>
        <w:rPr>
          <w:rFonts w:cstheme="minorHAnsi"/>
        </w:rPr>
      </w:pPr>
      <w:r w:rsidRPr="00C30E3A">
        <w:rPr>
          <w:rFonts w:cstheme="minorHAnsi"/>
        </w:rPr>
        <w:t>Use either the 12- or 24-hour clock – not both in the same text. The 12-hour clock uses a full stop between the hours and minutes; the 24-hour clock uses a colon and omits am/pm. For screen readers it is best to use ‘to’ in time ranges, not hyphens or dashes: 10am to 11am (not 10–11am). ‘Midnight’ can be confusing, as it can be read as referring to the beginning or the end of a day. It’s better to use 11.59pm as a deadline.</w:t>
      </w:r>
    </w:p>
    <w:p w14:paraId="7624F7D0" w14:textId="5613D58F"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11.30am and ends at 1pm.</w:t>
      </w:r>
    </w:p>
    <w:p w14:paraId="4E6372F8" w14:textId="51F4A63D"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 and ends at 13:00.</w:t>
      </w:r>
    </w:p>
    <w:p w14:paraId="33339593" w14:textId="19FC7675" w:rsidR="00D35E1C" w:rsidRPr="00C30E3A" w:rsidRDefault="00550EBE" w:rsidP="00E61A38">
      <w:pPr>
        <w:pStyle w:val="ListParagraph"/>
      </w:pPr>
      <w:r w:rsidRPr="00550EBE">
        <w:rPr>
          <w:color w:val="EE0000"/>
        </w:rPr>
        <w:t>DON’T</w:t>
      </w:r>
      <w:r w:rsidR="003C7518" w:rsidRPr="003C7518">
        <w:tab/>
      </w:r>
      <w:r w:rsidR="00D35E1C" w:rsidRPr="00C30E3A">
        <w:t xml:space="preserve">The lecture </w:t>
      </w:r>
      <w:proofErr w:type="gramStart"/>
      <w:r w:rsidR="00D35E1C" w:rsidRPr="00C30E3A">
        <w:t>starts</w:t>
      </w:r>
      <w:proofErr w:type="gramEnd"/>
      <w:r w:rsidR="00D35E1C" w:rsidRPr="00C30E3A">
        <w:t xml:space="preserve"> at 11.30am and ends at 13:00.</w:t>
      </w:r>
    </w:p>
    <w:p w14:paraId="05E8E1D6" w14:textId="2201C7D1" w:rsidR="00D35E1C" w:rsidRPr="00C30E3A" w:rsidRDefault="00550EBE" w:rsidP="00E61A38">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16:00pm.</w:t>
      </w:r>
    </w:p>
    <w:p w14:paraId="027AA7AE" w14:textId="62B00F13" w:rsidR="00D35E1C" w:rsidRPr="00C30E3A" w:rsidRDefault="00D35E1C" w:rsidP="00184D2F">
      <w:pPr>
        <w:spacing w:after="120"/>
        <w:rPr>
          <w:rFonts w:cstheme="minorHAnsi"/>
        </w:rPr>
      </w:pPr>
      <w:r w:rsidRPr="00C30E3A">
        <w:rPr>
          <w:rFonts w:cstheme="minorHAnsi"/>
        </w:rPr>
        <w:t>If using the 12-hour clock, don’t use additional ‘.00’ for times on the hour, and close up space between the number and the ‘am’ or ‘pm’.</w:t>
      </w:r>
    </w:p>
    <w:p w14:paraId="367F779B" w14:textId="6FD0B693"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lecture starts at 9am.</w:t>
      </w:r>
    </w:p>
    <w:p w14:paraId="126F5294" w14:textId="34F92BAD"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11.30am and ends at 1pm.</w:t>
      </w:r>
    </w:p>
    <w:p w14:paraId="6146F577" w14:textId="0155F801" w:rsidR="00D35E1C" w:rsidRPr="00C30E3A" w:rsidRDefault="00550EBE" w:rsidP="000A7E1B">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9.00am.</w:t>
      </w:r>
    </w:p>
    <w:p w14:paraId="6C87C178" w14:textId="64800CF3" w:rsidR="00D35E1C" w:rsidRPr="00C30E3A" w:rsidRDefault="00550EBE" w:rsidP="000A7E1B">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9 am.</w:t>
      </w:r>
    </w:p>
    <w:p w14:paraId="722D3EEE" w14:textId="77777777" w:rsidR="00D35E1C" w:rsidRPr="00C30E3A" w:rsidRDefault="00D35E1C" w:rsidP="000A7E1B">
      <w:pPr>
        <w:pStyle w:val="Heading3"/>
      </w:pPr>
      <w:r w:rsidRPr="00C30E3A">
        <w:t>Time periods</w:t>
      </w:r>
    </w:p>
    <w:p w14:paraId="4CD41457" w14:textId="77777777" w:rsidR="00D35E1C" w:rsidRPr="00C30E3A" w:rsidRDefault="00D35E1C" w:rsidP="00184D2F">
      <w:pPr>
        <w:spacing w:after="120"/>
        <w:rPr>
          <w:rFonts w:cstheme="minorHAnsi"/>
        </w:rPr>
      </w:pPr>
      <w:r w:rsidRPr="00C30E3A">
        <w:rPr>
          <w:rFonts w:cstheme="minorHAnsi"/>
        </w:rPr>
        <w:t>Spell out hours and minutes using numbers.</w:t>
      </w:r>
    </w:p>
    <w:p w14:paraId="7F1D2C63" w14:textId="2C95146B"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band played for 2 hours 30 minutes.</w:t>
      </w:r>
    </w:p>
    <w:p w14:paraId="1D3CC98E" w14:textId="77777777" w:rsidR="00D35E1C" w:rsidRPr="00C30E3A" w:rsidRDefault="00D35E1C" w:rsidP="000A7E1B">
      <w:pPr>
        <w:pStyle w:val="Heading3"/>
      </w:pPr>
      <w:r w:rsidRPr="00C30E3A">
        <w:t>Dates</w:t>
      </w:r>
    </w:p>
    <w:p w14:paraId="400CFC2A" w14:textId="77777777" w:rsidR="00D35E1C" w:rsidRPr="00C30E3A" w:rsidRDefault="00D35E1C" w:rsidP="00184D2F">
      <w:pPr>
        <w:spacing w:after="120"/>
        <w:rPr>
          <w:rFonts w:cstheme="minorHAnsi"/>
        </w:rPr>
      </w:pPr>
      <w:r w:rsidRPr="00C30E3A">
        <w:rPr>
          <w:rFonts w:cstheme="minorHAnsi"/>
        </w:rPr>
        <w:t>Always put the date before the month.</w:t>
      </w:r>
    </w:p>
    <w:p w14:paraId="22091C72" w14:textId="6A26AAF5"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My birthday this year is on 13 April.</w:t>
      </w:r>
    </w:p>
    <w:p w14:paraId="6CED4870" w14:textId="260D8479" w:rsidR="00D35E1C" w:rsidRPr="00C30E3A" w:rsidRDefault="00550EBE" w:rsidP="000A7E1B">
      <w:pPr>
        <w:pStyle w:val="ListParagraph"/>
      </w:pPr>
      <w:r w:rsidRPr="00550EBE">
        <w:rPr>
          <w:color w:val="EE0000"/>
        </w:rPr>
        <w:t>DON’T</w:t>
      </w:r>
      <w:r w:rsidR="003C7518" w:rsidRPr="003C7518">
        <w:tab/>
      </w:r>
      <w:r w:rsidR="00D35E1C" w:rsidRPr="00C30E3A">
        <w:t>My birthday this year is on April 13.</w:t>
      </w:r>
    </w:p>
    <w:p w14:paraId="6600D9F6" w14:textId="7A5DD254" w:rsidR="00D35E1C" w:rsidRPr="00C30E3A" w:rsidRDefault="00D35E1C" w:rsidP="00184D2F">
      <w:pPr>
        <w:spacing w:after="120"/>
        <w:rPr>
          <w:rFonts w:cstheme="minorHAnsi"/>
        </w:rPr>
      </w:pPr>
      <w:r w:rsidRPr="00C30E3A">
        <w:rPr>
          <w:rFonts w:cstheme="minorHAnsi"/>
        </w:rPr>
        <w:t>Don’t use ‘</w:t>
      </w:r>
      <w:proofErr w:type="spellStart"/>
      <w:r w:rsidRPr="00C30E3A">
        <w:rPr>
          <w:rFonts w:cstheme="minorHAnsi"/>
        </w:rPr>
        <w:t>th</w:t>
      </w:r>
      <w:proofErr w:type="spellEnd"/>
      <w:r w:rsidRPr="00C30E3A">
        <w:rPr>
          <w:rFonts w:cstheme="minorHAnsi"/>
        </w:rPr>
        <w:t>’ etc with dates – just the number and month – and never precede the number with ‘the’</w:t>
      </w:r>
      <w:r w:rsidR="00EC69DD">
        <w:rPr>
          <w:rFonts w:cstheme="minorHAnsi"/>
        </w:rPr>
        <w:t xml:space="preserve"> or the month with ‘of’</w:t>
      </w:r>
      <w:r w:rsidRPr="00C30E3A">
        <w:rPr>
          <w:rFonts w:cstheme="minorHAnsi"/>
        </w:rPr>
        <w:t>.</w:t>
      </w:r>
    </w:p>
    <w:p w14:paraId="49B69426" w14:textId="281ADFE7"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My birthday this year is on 13 April.</w:t>
      </w:r>
    </w:p>
    <w:p w14:paraId="7C5E5137" w14:textId="493A88F6" w:rsidR="00D35E1C" w:rsidRPr="00C30E3A" w:rsidRDefault="00550EBE" w:rsidP="000A7E1B">
      <w:pPr>
        <w:pStyle w:val="ListParagraph"/>
      </w:pPr>
      <w:r w:rsidRPr="00550EBE">
        <w:rPr>
          <w:color w:val="EE0000"/>
        </w:rPr>
        <w:t>DON’T</w:t>
      </w:r>
      <w:r w:rsidR="00DF768A">
        <w:tab/>
      </w:r>
      <w:r w:rsidR="00D35E1C" w:rsidRPr="7D20918F">
        <w:t>31st of December is New Year’s Eve.</w:t>
      </w:r>
    </w:p>
    <w:p w14:paraId="495E9BE6" w14:textId="09D08FC2" w:rsidR="00D35E1C" w:rsidRPr="00C30E3A" w:rsidRDefault="00550EBE" w:rsidP="000A7E1B">
      <w:pPr>
        <w:pStyle w:val="ListParagraph"/>
      </w:pPr>
      <w:r w:rsidRPr="00550EBE">
        <w:rPr>
          <w:color w:val="EE0000"/>
        </w:rPr>
        <w:t>DON’T</w:t>
      </w:r>
      <w:r w:rsidR="00D35E1C" w:rsidRPr="00C30E3A">
        <w:tab/>
        <w:t>New Year’s Eve is on the 31 December.</w:t>
      </w:r>
    </w:p>
    <w:p w14:paraId="16EAD5B8" w14:textId="42D54437" w:rsidR="00D35E1C" w:rsidRPr="00C30E3A" w:rsidRDefault="00D35E1C" w:rsidP="00184D2F">
      <w:pPr>
        <w:spacing w:after="120"/>
        <w:rPr>
          <w:rFonts w:cstheme="minorHAnsi"/>
        </w:rPr>
      </w:pPr>
      <w:r w:rsidRPr="00C30E3A">
        <w:rPr>
          <w:rFonts w:cstheme="minorHAnsi"/>
        </w:rPr>
        <w:lastRenderedPageBreak/>
        <w:t>Use days with dates only for emphasis or the avoidance of confusion/ambiguity.</w:t>
      </w:r>
    </w:p>
    <w:p w14:paraId="57AF21EB" w14:textId="10B89FA6"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7D20918F">
        <w:t>The wedding is on 30 December.</w:t>
      </w:r>
    </w:p>
    <w:p w14:paraId="69BDEF38" w14:textId="1B40053A"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Modern Superstitions conference is on Friday 13 April.</w:t>
      </w:r>
    </w:p>
    <w:p w14:paraId="6D765EFB" w14:textId="77777777" w:rsidR="00D35E1C" w:rsidRPr="00C30E3A" w:rsidRDefault="00D35E1C" w:rsidP="000A7E1B">
      <w:pPr>
        <w:pStyle w:val="Heading3"/>
      </w:pPr>
      <w:r w:rsidRPr="00C30E3A">
        <w:t>Spans of numbers and years</w:t>
      </w:r>
    </w:p>
    <w:p w14:paraId="7126A81C" w14:textId="77777777" w:rsidR="00D35E1C" w:rsidRPr="00C30E3A" w:rsidRDefault="00D35E1C" w:rsidP="00184D2F">
      <w:pPr>
        <w:spacing w:after="120"/>
        <w:rPr>
          <w:rFonts w:cstheme="minorHAnsi"/>
        </w:rPr>
      </w:pPr>
      <w:r w:rsidRPr="00C30E3A">
        <w:rPr>
          <w:rFonts w:cstheme="minorHAnsi"/>
        </w:rPr>
        <w:t>Shorten periods where it is not ambiguous to do so and use the shortest text possible. However, do not elide numbers between 11 and 19, which must always be written in full (as they would be spoken).</w:t>
      </w:r>
    </w:p>
    <w:p w14:paraId="730C2DC9" w14:textId="41E6C578"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‘short twentieth century’ refers to the period 1914–91.</w:t>
      </w:r>
    </w:p>
    <w:p w14:paraId="725C6E88" w14:textId="4D325353"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First World War (1914–18) was shorter than the Second World War (1939–45).</w:t>
      </w:r>
    </w:p>
    <w:p w14:paraId="0F119474" w14:textId="6A364630"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professorship was held 1993–5 by Alice Jenkins.</w:t>
      </w:r>
    </w:p>
    <w:p w14:paraId="3078EAB4" w14:textId="0CCF703A" w:rsidR="00D35E1C" w:rsidRPr="00C30E3A" w:rsidRDefault="00550EBE" w:rsidP="000A7E1B">
      <w:pPr>
        <w:pStyle w:val="ListParagraph"/>
      </w:pPr>
      <w:r w:rsidRPr="00550EBE">
        <w:rPr>
          <w:color w:val="EE0000"/>
        </w:rPr>
        <w:t>DON’T</w:t>
      </w:r>
      <w:r w:rsidR="00D35E1C" w:rsidRPr="00C30E3A">
        <w:tab/>
        <w:t>This item costs £100–£200,000. [Price could start at £100 or £100,000.]</w:t>
      </w:r>
    </w:p>
    <w:p w14:paraId="46F95F00" w14:textId="1E6EB4B8" w:rsidR="00D35E1C" w:rsidRPr="00C30E3A" w:rsidRDefault="00D35E1C" w:rsidP="00184D2F">
      <w:pPr>
        <w:spacing w:after="120"/>
        <w:rPr>
          <w:rFonts w:cstheme="minorHAnsi"/>
        </w:rPr>
      </w:pPr>
      <w:r w:rsidRPr="00C30E3A">
        <w:rPr>
          <w:rFonts w:cstheme="minorHAnsi"/>
        </w:rPr>
        <w:t>To refer to an academic or financial year, you can use either the format ‘2015–16’ or ‘2015/16’ – but ensure you are consistent throughout the text.</w:t>
      </w:r>
    </w:p>
    <w:p w14:paraId="67BE59EA" w14:textId="611CAF59"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 xml:space="preserve">The Proctors for 2016–17 </w:t>
      </w:r>
      <w:proofErr w:type="gramStart"/>
      <w:r w:rsidR="00494CBC">
        <w:t>were</w:t>
      </w:r>
      <w:proofErr w:type="gramEnd"/>
      <w:r w:rsidR="00D35E1C" w:rsidRPr="00C30E3A">
        <w:t xml:space="preserve"> elected in the 2015–16 academic year.</w:t>
      </w:r>
    </w:p>
    <w:p w14:paraId="1120AF80" w14:textId="010CA60D"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Profits are up year on year: the company did better in 20</w:t>
      </w:r>
      <w:r w:rsidR="00494CBC">
        <w:t>23</w:t>
      </w:r>
      <w:r w:rsidR="00D35E1C" w:rsidRPr="00C30E3A">
        <w:t>/</w:t>
      </w:r>
      <w:r w:rsidR="00494CBC">
        <w:t>4</w:t>
      </w:r>
      <w:r w:rsidR="00D35E1C" w:rsidRPr="00C30E3A">
        <w:t xml:space="preserve"> than in 20</w:t>
      </w:r>
      <w:r w:rsidR="00494CBC">
        <w:t>22</w:t>
      </w:r>
      <w:r w:rsidR="00D35E1C" w:rsidRPr="00C30E3A">
        <w:t>/</w:t>
      </w:r>
      <w:r w:rsidR="00494CBC">
        <w:t>3</w:t>
      </w:r>
      <w:r w:rsidR="00D35E1C" w:rsidRPr="00C30E3A">
        <w:t>.</w:t>
      </w:r>
    </w:p>
    <w:p w14:paraId="4DE9A171" w14:textId="77777777" w:rsidR="005C2871" w:rsidRPr="00C30E3A" w:rsidRDefault="005C2871" w:rsidP="00184D2F">
      <w:pPr>
        <w:spacing w:after="120"/>
        <w:rPr>
          <w:rFonts w:cstheme="minorHAnsi"/>
        </w:rPr>
      </w:pPr>
      <w:r w:rsidRPr="00C30E3A">
        <w:rPr>
          <w:rFonts w:cstheme="minorHAnsi"/>
        </w:rPr>
        <w:t>If using ‘from’ with a start date/time, always use ‘to’ to indicate the end date/time rather than an n-dash. Where possible, avoid using dashes in date ranges, age brackets or salary scales. Use ‘to’ instead, as it is easier to read (for human eyes and screen reading software).</w:t>
      </w:r>
    </w:p>
    <w:p w14:paraId="47ED7668" w14:textId="09B9228A" w:rsidR="005C287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5C2871" w:rsidRPr="00C30E3A">
        <w:t>Michaelmas term runs from October to December.</w:t>
      </w:r>
    </w:p>
    <w:p w14:paraId="48ADF87E" w14:textId="718F94B4" w:rsidR="00E3783F" w:rsidRDefault="00550EBE" w:rsidP="000A7E1B">
      <w:pPr>
        <w:pStyle w:val="ListParagraph"/>
      </w:pPr>
      <w:r w:rsidRPr="00550EBE">
        <w:rPr>
          <w:color w:val="EE0000"/>
        </w:rPr>
        <w:t>DON’T</w:t>
      </w:r>
      <w:r w:rsidR="003C7518" w:rsidRPr="003C7518">
        <w:tab/>
      </w:r>
      <w:r w:rsidR="00E3783F" w:rsidRPr="00C30E3A">
        <w:t>Michaelmas term runs from October–December.</w:t>
      </w:r>
    </w:p>
    <w:p w14:paraId="26FAB997" w14:textId="2C24CB8A" w:rsidR="00A3413B" w:rsidRPr="00A3413B" w:rsidRDefault="003C7518" w:rsidP="00184D2F">
      <w:pPr>
        <w:spacing w:after="120"/>
        <w:ind w:firstLine="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D5190D">
        <w:rPr>
          <w:rFonts w:cstheme="minorHAnsi"/>
          <w:color w:val="538135" w:themeColor="accent6" w:themeShade="BF"/>
        </w:rPr>
        <w:tab/>
      </w:r>
      <w:r w:rsidR="00A3413B" w:rsidRPr="00A3413B">
        <w:rPr>
          <w:rFonts w:cstheme="minorHAnsi"/>
        </w:rPr>
        <w:t>The First World War lasted from 1914 to 1918.</w:t>
      </w:r>
    </w:p>
    <w:p w14:paraId="3917CE62" w14:textId="1AA139C9" w:rsidR="0027391E" w:rsidRPr="00C30E3A" w:rsidRDefault="00550EBE" w:rsidP="00184D2F">
      <w:pPr>
        <w:spacing w:after="120"/>
        <w:ind w:firstLine="720"/>
        <w:rPr>
          <w:rFonts w:cstheme="minorHAnsi"/>
        </w:rPr>
      </w:pPr>
      <w:r w:rsidRPr="00550EBE">
        <w:rPr>
          <w:rFonts w:cstheme="minorHAnsi"/>
          <w:color w:val="EE0000"/>
        </w:rPr>
        <w:t>DON’T</w:t>
      </w:r>
      <w:r w:rsidR="003C7518" w:rsidRPr="003C7518">
        <w:rPr>
          <w:rFonts w:cstheme="minorHAnsi"/>
        </w:rPr>
        <w:tab/>
      </w:r>
      <w:r w:rsidR="00D5190D">
        <w:rPr>
          <w:rFonts w:cstheme="minorHAnsi"/>
        </w:rPr>
        <w:tab/>
      </w:r>
      <w:r w:rsidR="0027391E" w:rsidRPr="00C30E3A">
        <w:rPr>
          <w:rFonts w:cstheme="minorHAnsi"/>
        </w:rPr>
        <w:t xml:space="preserve">The First World </w:t>
      </w:r>
      <w:r w:rsidR="00A3413B">
        <w:rPr>
          <w:rFonts w:cstheme="minorHAnsi"/>
        </w:rPr>
        <w:t>W</w:t>
      </w:r>
      <w:r w:rsidR="0027391E" w:rsidRPr="00C30E3A">
        <w:rPr>
          <w:rFonts w:cstheme="minorHAnsi"/>
        </w:rPr>
        <w:t xml:space="preserve">ar </w:t>
      </w:r>
      <w:proofErr w:type="gramStart"/>
      <w:r w:rsidR="0027391E" w:rsidRPr="00C30E3A">
        <w:rPr>
          <w:rFonts w:cstheme="minorHAnsi"/>
        </w:rPr>
        <w:t>lasted</w:t>
      </w:r>
      <w:proofErr w:type="gramEnd"/>
      <w:r w:rsidR="0027391E" w:rsidRPr="00C30E3A">
        <w:rPr>
          <w:rFonts w:cstheme="minorHAnsi"/>
        </w:rPr>
        <w:t xml:space="preserve"> from 1914–8.</w:t>
      </w:r>
    </w:p>
    <w:p w14:paraId="3427B1A2" w14:textId="77777777" w:rsidR="00E3783F" w:rsidRPr="00C30E3A" w:rsidRDefault="00E3783F"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referring to decades, use the century as well as the decade for disambiguation purposes, unless the context makes the meaning clear.</w:t>
      </w:r>
    </w:p>
    <w:p w14:paraId="15466A08" w14:textId="3632A6E4" w:rsidR="00E3783F" w:rsidRPr="00C30E3A" w:rsidRDefault="00550EBE" w:rsidP="00184D2F">
      <w:pPr>
        <w:pStyle w:val="Textafterandbefore"/>
        <w:spacing w:after="120"/>
        <w:ind w:firstLine="720"/>
        <w:rPr>
          <w:rFonts w:asciiTheme="minorHAnsi" w:hAnsiTheme="minorHAnsi" w:cstheme="minorHAnsi"/>
          <w:sz w:val="22"/>
          <w:szCs w:val="22"/>
        </w:rPr>
      </w:pPr>
      <w:r w:rsidRPr="00550EBE">
        <w:rPr>
          <w:rFonts w:asciiTheme="minorHAnsi" w:hAnsiTheme="minorHAnsi" w:cstheme="minorHAnsi"/>
          <w:color w:val="EE0000"/>
          <w:sz w:val="22"/>
          <w:szCs w:val="22"/>
        </w:rPr>
        <w:t>DON’T</w:t>
      </w:r>
      <w:r w:rsidR="003C7518" w:rsidRPr="003C7518">
        <w:rPr>
          <w:rFonts w:asciiTheme="minorHAnsi" w:hAnsiTheme="minorHAnsi" w:cstheme="minorHAnsi"/>
          <w:color w:val="auto"/>
          <w:sz w:val="22"/>
          <w:szCs w:val="22"/>
        </w:rPr>
        <w:tab/>
      </w:r>
      <w:r w:rsidR="00D5190D">
        <w:rPr>
          <w:rFonts w:asciiTheme="minorHAnsi" w:hAnsiTheme="minorHAnsi" w:cstheme="minorHAnsi"/>
          <w:color w:val="auto"/>
          <w:sz w:val="22"/>
          <w:szCs w:val="22"/>
        </w:rPr>
        <w:tab/>
      </w:r>
      <w:r w:rsidR="00E3783F" w:rsidRPr="00C30E3A">
        <w:rPr>
          <w:rFonts w:asciiTheme="minorHAnsi" w:hAnsiTheme="minorHAnsi" w:cstheme="minorHAnsi"/>
          <w:sz w:val="22"/>
          <w:szCs w:val="22"/>
        </w:rPr>
        <w:t>Was unemployment higher in the 90s or the 00s?</w:t>
      </w:r>
    </w:p>
    <w:p w14:paraId="68975165" w14:textId="50394E9F" w:rsidR="00803626" w:rsidRDefault="003C7518" w:rsidP="00184D2F">
      <w:pPr>
        <w:pStyle w:val="Textafterandbefore"/>
        <w:spacing w:after="120"/>
        <w:ind w:firstLine="720"/>
        <w:rPr>
          <w:rFonts w:asciiTheme="minorHAnsi" w:hAnsiTheme="minorHAnsi" w:cstheme="minorHAnsi"/>
          <w:sz w:val="22"/>
          <w:szCs w:val="22"/>
        </w:rPr>
      </w:pPr>
      <w:r w:rsidRPr="00C40CC8">
        <w:rPr>
          <w:rFonts w:asciiTheme="minorHAnsi" w:hAnsiTheme="minorHAnsi" w:cstheme="minorHAnsi"/>
          <w:color w:val="538135" w:themeColor="accent6" w:themeShade="BF"/>
          <w:sz w:val="22"/>
          <w:szCs w:val="22"/>
        </w:rPr>
        <w:t>DO</w:t>
      </w:r>
      <w:r w:rsidRPr="00C40CC8">
        <w:rPr>
          <w:rFonts w:asciiTheme="minorHAnsi" w:hAnsiTheme="minorHAnsi" w:cstheme="minorHAnsi"/>
          <w:color w:val="538135" w:themeColor="accent6" w:themeShade="BF"/>
          <w:sz w:val="22"/>
          <w:szCs w:val="22"/>
        </w:rPr>
        <w:tab/>
      </w:r>
      <w:r w:rsidR="00D5190D">
        <w:rPr>
          <w:rFonts w:asciiTheme="minorHAnsi" w:hAnsiTheme="minorHAnsi" w:cstheme="minorHAnsi"/>
          <w:color w:val="538135" w:themeColor="accent6" w:themeShade="BF"/>
          <w:sz w:val="22"/>
          <w:szCs w:val="22"/>
        </w:rPr>
        <w:tab/>
      </w:r>
      <w:r w:rsidR="00E3783F" w:rsidRPr="00C30E3A">
        <w:rPr>
          <w:rFonts w:asciiTheme="minorHAnsi" w:hAnsiTheme="minorHAnsi" w:cstheme="minorHAnsi"/>
          <w:sz w:val="22"/>
          <w:szCs w:val="22"/>
        </w:rPr>
        <w:t xml:space="preserve">The roaring </w:t>
      </w:r>
      <w:r w:rsidR="00281905">
        <w:rPr>
          <w:rFonts w:asciiTheme="minorHAnsi" w:hAnsiTheme="minorHAnsi" w:cstheme="minorHAnsi"/>
          <w:sz w:val="22"/>
          <w:szCs w:val="22"/>
        </w:rPr>
        <w:t>20s</w:t>
      </w:r>
      <w:r w:rsidR="00E3783F" w:rsidRPr="00C30E3A">
        <w:rPr>
          <w:rFonts w:asciiTheme="minorHAnsi" w:hAnsiTheme="minorHAnsi" w:cstheme="minorHAnsi"/>
          <w:sz w:val="22"/>
          <w:szCs w:val="22"/>
        </w:rPr>
        <w:t xml:space="preserve"> ended with the Wall Street Crash.</w:t>
      </w:r>
    </w:p>
    <w:p w14:paraId="228FD3AD" w14:textId="77777777" w:rsidR="00E3783F" w:rsidRPr="00C30E3A" w:rsidRDefault="00E3783F" w:rsidP="000A7E1B">
      <w:pPr>
        <w:pStyle w:val="Heading2"/>
      </w:pPr>
      <w:bookmarkStart w:id="1" w:name="_Punctuation"/>
      <w:bookmarkEnd w:id="1"/>
      <w:r w:rsidRPr="00C30E3A">
        <w:t>Punctuation</w:t>
      </w:r>
    </w:p>
    <w:p w14:paraId="02B86752" w14:textId="77777777" w:rsidR="00E3783F" w:rsidRPr="00C30E3A" w:rsidRDefault="00E3783F" w:rsidP="000A7E1B">
      <w:pPr>
        <w:pStyle w:val="Heading3"/>
      </w:pPr>
      <w:r w:rsidRPr="00C30E3A">
        <w:t>General rule</w:t>
      </w:r>
    </w:p>
    <w:p w14:paraId="77607599" w14:textId="77777777" w:rsidR="00E3783F" w:rsidRPr="00C30E3A" w:rsidRDefault="00E3783F" w:rsidP="00184D2F">
      <w:pPr>
        <w:pStyle w:val="Text"/>
        <w:spacing w:after="120"/>
        <w:rPr>
          <w:rFonts w:asciiTheme="minorHAnsi" w:hAnsiTheme="minorHAnsi" w:cstheme="minorHAnsi"/>
        </w:rPr>
      </w:pPr>
      <w:r w:rsidRPr="00C30E3A">
        <w:rPr>
          <w:rFonts w:asciiTheme="minorHAnsi" w:hAnsiTheme="minorHAnsi" w:cstheme="minorHAnsi"/>
        </w:rPr>
        <w:t>Use as little punctuation as necessary while retaining the meaning of the sentence.</w:t>
      </w:r>
    </w:p>
    <w:p w14:paraId="05F27175" w14:textId="77777777" w:rsidR="00E3783F" w:rsidRPr="00C30E3A" w:rsidRDefault="00E3783F" w:rsidP="000A7E1B">
      <w:pPr>
        <w:pStyle w:val="Heading3"/>
      </w:pPr>
      <w:r w:rsidRPr="00C30E3A">
        <w:t xml:space="preserve">Apostrophe </w:t>
      </w:r>
    </w:p>
    <w:p w14:paraId="40F7435C" w14:textId="77777777" w:rsidR="00E3783F" w:rsidRPr="00C30E3A" w:rsidRDefault="00E3783F" w:rsidP="000A7E1B">
      <w:pPr>
        <w:pStyle w:val="Heading4"/>
      </w:pPr>
      <w:r w:rsidRPr="00C30E3A">
        <w:t>to indicate possession</w:t>
      </w:r>
    </w:p>
    <w:p w14:paraId="68E0008D" w14:textId="77777777" w:rsidR="00E3783F" w:rsidRPr="00C30E3A" w:rsidRDefault="00E3783F" w:rsidP="00184D2F">
      <w:pPr>
        <w:spacing w:after="120"/>
        <w:rPr>
          <w:rFonts w:cstheme="minorHAnsi"/>
        </w:rPr>
      </w:pPr>
      <w:r w:rsidRPr="00C30E3A">
        <w:rPr>
          <w:rFonts w:cstheme="minorHAnsi"/>
        </w:rPr>
        <w:t xml:space="preserve">Use </w:t>
      </w:r>
      <w:r w:rsidRPr="00C30E3A">
        <w:rPr>
          <w:rFonts w:cstheme="minorHAnsi"/>
          <w:b/>
          <w:bCs/>
        </w:rPr>
        <w:t>’s</w:t>
      </w:r>
      <w:r w:rsidRPr="00C30E3A">
        <w:rPr>
          <w:rFonts w:cstheme="minorHAnsi"/>
        </w:rPr>
        <w:t xml:space="preserve"> after singular nouns, plural nouns which do not end in s and indefinite pronouns.</w:t>
      </w:r>
    </w:p>
    <w:p w14:paraId="74822325" w14:textId="287E2E3C"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Frank’s book</w:t>
      </w:r>
    </w:p>
    <w:p w14:paraId="3F8B414C" w14:textId="70DEE7BC"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anybody’s guess</w:t>
      </w:r>
    </w:p>
    <w:p w14:paraId="74064D20" w14:textId="1CA46CD6" w:rsidR="005C287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The children’s play area is next to the café’s toilet.</w:t>
      </w:r>
    </w:p>
    <w:p w14:paraId="6677A18E" w14:textId="77777777" w:rsidR="00E3783F" w:rsidRPr="00C30E3A" w:rsidRDefault="00E3783F" w:rsidP="00184D2F">
      <w:pPr>
        <w:spacing w:after="120"/>
        <w:rPr>
          <w:rFonts w:cstheme="minorHAnsi"/>
        </w:rPr>
      </w:pPr>
      <w:r w:rsidRPr="00C30E3A">
        <w:rPr>
          <w:rFonts w:cstheme="minorHAnsi"/>
        </w:rPr>
        <w:t xml:space="preserve">Use </w:t>
      </w:r>
      <w:proofErr w:type="gramStart"/>
      <w:r w:rsidRPr="00C30E3A">
        <w:rPr>
          <w:rFonts w:cstheme="minorHAnsi"/>
        </w:rPr>
        <w:t xml:space="preserve">just </w:t>
      </w:r>
      <w:r w:rsidRPr="00C30E3A">
        <w:rPr>
          <w:rFonts w:cstheme="minorHAnsi"/>
          <w:b/>
          <w:bCs/>
        </w:rPr>
        <w:t>’</w:t>
      </w:r>
      <w:proofErr w:type="gramEnd"/>
      <w:r w:rsidRPr="00C30E3A">
        <w:rPr>
          <w:rFonts w:cstheme="minorHAnsi"/>
        </w:rPr>
        <w:t xml:space="preserve"> after plural nouns ending in </w:t>
      </w:r>
      <w:r w:rsidRPr="00C30E3A">
        <w:rPr>
          <w:rFonts w:cstheme="minorHAnsi"/>
          <w:b/>
          <w:bCs/>
        </w:rPr>
        <w:t>s</w:t>
      </w:r>
      <w:r w:rsidRPr="00C30E3A">
        <w:rPr>
          <w:rFonts w:cstheme="minorHAnsi"/>
        </w:rPr>
        <w:t>.</w:t>
      </w:r>
    </w:p>
    <w:p w14:paraId="167DB8F4" w14:textId="18E67F6B"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Strong tea is sometimes called builders’ tea.</w:t>
      </w:r>
    </w:p>
    <w:p w14:paraId="679D306A" w14:textId="32ECE278"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The student was awarded the Examiners’ Prize.</w:t>
      </w:r>
    </w:p>
    <w:p w14:paraId="26972A6D" w14:textId="77777777" w:rsidR="00DE15E2" w:rsidRDefault="00DE15E2">
      <w:pPr>
        <w:spacing w:after="0" w:line="240" w:lineRule="auto"/>
        <w:rPr>
          <w:rFonts w:cstheme="minorHAnsi"/>
        </w:rPr>
      </w:pPr>
      <w:r>
        <w:rPr>
          <w:rFonts w:cstheme="minorHAnsi"/>
        </w:rPr>
        <w:br w:type="page"/>
      </w:r>
    </w:p>
    <w:p w14:paraId="1402B99D" w14:textId="6486E8A0" w:rsidR="00EF41D8" w:rsidRPr="00C30E3A" w:rsidRDefault="00EF41D8" w:rsidP="00184D2F">
      <w:pPr>
        <w:spacing w:after="120"/>
        <w:rPr>
          <w:rFonts w:cstheme="minorHAnsi"/>
        </w:rPr>
      </w:pPr>
      <w:r w:rsidRPr="00C30E3A">
        <w:rPr>
          <w:rFonts w:cstheme="minorHAnsi"/>
        </w:rPr>
        <w:lastRenderedPageBreak/>
        <w:t xml:space="preserve">If a name already ends in </w:t>
      </w:r>
      <w:r w:rsidRPr="00C30E3A">
        <w:rPr>
          <w:rFonts w:cstheme="minorHAnsi"/>
          <w:b/>
          <w:bCs/>
        </w:rPr>
        <w:t>s</w:t>
      </w:r>
      <w:r w:rsidRPr="00C30E3A">
        <w:rPr>
          <w:rFonts w:cstheme="minorHAnsi"/>
        </w:rPr>
        <w:t xml:space="preserve"> or</w:t>
      </w:r>
      <w:r w:rsidRPr="00C30E3A">
        <w:rPr>
          <w:rFonts w:cstheme="minorHAnsi"/>
          <w:b/>
          <w:bCs/>
        </w:rPr>
        <w:t xml:space="preserve"> z</w:t>
      </w:r>
      <w:r w:rsidRPr="00C30E3A">
        <w:rPr>
          <w:rFonts w:cstheme="minorHAnsi"/>
        </w:rPr>
        <w:t xml:space="preserve"> and would be difficult to pronounce if </w:t>
      </w:r>
      <w:r w:rsidRPr="00C30E3A">
        <w:rPr>
          <w:rFonts w:cstheme="minorHAnsi"/>
          <w:b/>
          <w:bCs/>
        </w:rPr>
        <w:t>’s</w:t>
      </w:r>
      <w:r w:rsidRPr="00C30E3A">
        <w:rPr>
          <w:rFonts w:cstheme="minorHAnsi"/>
        </w:rPr>
        <w:t xml:space="preserve"> </w:t>
      </w:r>
      <w:proofErr w:type="gramStart"/>
      <w:r w:rsidRPr="00C30E3A">
        <w:rPr>
          <w:rFonts w:cstheme="minorHAnsi"/>
        </w:rPr>
        <w:t>were</w:t>
      </w:r>
      <w:proofErr w:type="gramEnd"/>
      <w:r w:rsidRPr="00C30E3A">
        <w:rPr>
          <w:rFonts w:cstheme="minorHAnsi"/>
        </w:rPr>
        <w:t xml:space="preserve"> added to the end, consider rearranging the sentence to avoid the difficulty.</w:t>
      </w:r>
    </w:p>
    <w:p w14:paraId="34089F24" w14:textId="4F99E1BA"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7D20918F">
        <w:t>James’s teaching methods were popular with the students</w:t>
      </w:r>
      <w:r w:rsidR="000A7E1B">
        <w:t xml:space="preserve">. </w:t>
      </w:r>
      <w:r w:rsidR="000A7E1B">
        <w:tab/>
      </w:r>
      <w:r w:rsidR="00EF41D8" w:rsidRPr="7D20918F">
        <w:t>OR</w:t>
      </w:r>
      <w:r w:rsidR="000A7E1B">
        <w:br/>
      </w:r>
      <w:r w:rsidR="00EF41D8" w:rsidRPr="7D20918F">
        <w:t>The teaching methods of James were popular with the students</w:t>
      </w:r>
      <w:r w:rsidR="000A7E1B">
        <w:t>.</w:t>
      </w:r>
      <w:r w:rsidR="000A7E1B">
        <w:tab/>
      </w:r>
      <w:r w:rsidR="004D06E6" w:rsidRPr="7D20918F">
        <w:t>OR</w:t>
      </w:r>
      <w:r w:rsidR="000A7E1B">
        <w:br/>
      </w:r>
      <w:r w:rsidR="00EF41D8" w:rsidRPr="7D20918F">
        <w:t>James was a popular teacher, thanks to their teaching methods</w:t>
      </w:r>
      <w:r w:rsidR="004D06E6" w:rsidRPr="7D20918F">
        <w:t>.</w:t>
      </w:r>
    </w:p>
    <w:p w14:paraId="677054F6" w14:textId="77777777" w:rsidR="00EF41D8" w:rsidRPr="00C30E3A" w:rsidRDefault="00EF41D8" w:rsidP="00184D2F">
      <w:pPr>
        <w:spacing w:after="120"/>
        <w:rPr>
          <w:rFonts w:cstheme="minorHAnsi"/>
        </w:rPr>
      </w:pPr>
      <w:r w:rsidRPr="00C30E3A">
        <w:rPr>
          <w:rFonts w:cstheme="minorHAnsi"/>
        </w:rPr>
        <w:t>In compound nouns and where multiple nouns are linked to make one concept, place the apostrophe at the end of the final part (and match it to that noun).</w:t>
      </w:r>
    </w:p>
    <w:p w14:paraId="5B78429F" w14:textId="20F7F219"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the Archbishop of Canterbury’s tortoise</w:t>
      </w:r>
    </w:p>
    <w:p w14:paraId="2FA0C520" w14:textId="630F5D9B"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my mother-in-law’s dog</w:t>
      </w:r>
    </w:p>
    <w:p w14:paraId="1C480BFB" w14:textId="015BB64E"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 xml:space="preserve">his step-brothers’ </w:t>
      </w:r>
      <w:r w:rsidR="00554C77">
        <w:t>dinner</w:t>
      </w:r>
      <w:r w:rsidR="00EF41D8" w:rsidRPr="00C30E3A">
        <w:t>s</w:t>
      </w:r>
    </w:p>
    <w:p w14:paraId="368A1F52" w14:textId="77777777" w:rsidR="008329C2" w:rsidRPr="00C30E3A" w:rsidRDefault="008329C2" w:rsidP="00184D2F">
      <w:pPr>
        <w:spacing w:after="120"/>
        <w:rPr>
          <w:rFonts w:cstheme="minorHAnsi"/>
        </w:rPr>
      </w:pPr>
      <w:r w:rsidRPr="00C30E3A">
        <w:rPr>
          <w:rFonts w:cstheme="minorHAnsi"/>
        </w:rPr>
        <w:t xml:space="preserve">Do not use an apostrophe in </w:t>
      </w:r>
      <w:proofErr w:type="spellStart"/>
      <w:r w:rsidRPr="00C30E3A">
        <w:rPr>
          <w:rFonts w:cstheme="minorHAnsi"/>
          <w:b/>
          <w:bCs/>
        </w:rPr>
        <w:t>its</w:t>
      </w:r>
      <w:proofErr w:type="spellEnd"/>
      <w:r w:rsidRPr="00C30E3A">
        <w:rPr>
          <w:rFonts w:cstheme="minorHAnsi"/>
        </w:rPr>
        <w:t xml:space="preserve"> with the meaning ‘belonging to it’ (this is analogous with his/hers/theirs): note that </w:t>
      </w:r>
      <w:proofErr w:type="gramStart"/>
      <w:r w:rsidRPr="00C30E3A">
        <w:rPr>
          <w:rFonts w:cstheme="minorHAnsi"/>
          <w:b/>
          <w:bCs/>
        </w:rPr>
        <w:t>it’s</w:t>
      </w:r>
      <w:r w:rsidRPr="00C30E3A">
        <w:rPr>
          <w:rFonts w:cstheme="minorHAnsi"/>
        </w:rPr>
        <w:t xml:space="preserve"> is</w:t>
      </w:r>
      <w:proofErr w:type="gramEnd"/>
      <w:r w:rsidRPr="00C30E3A">
        <w:rPr>
          <w:rFonts w:cstheme="minorHAnsi"/>
        </w:rPr>
        <w:t xml:space="preserve"> a contraction of ‘</w:t>
      </w:r>
      <w:proofErr w:type="gramStart"/>
      <w:r w:rsidRPr="00C30E3A">
        <w:rPr>
          <w:rFonts w:cstheme="minorHAnsi"/>
        </w:rPr>
        <w:t>it</w:t>
      </w:r>
      <w:proofErr w:type="gramEnd"/>
      <w:r w:rsidRPr="00C30E3A">
        <w:rPr>
          <w:rFonts w:cstheme="minorHAnsi"/>
        </w:rPr>
        <w:t xml:space="preserve"> is’.</w:t>
      </w:r>
    </w:p>
    <w:p w14:paraId="6BE04C07" w14:textId="72DF280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 cat has been out in the rain and its paws are muddy.</w:t>
      </w:r>
    </w:p>
    <w:p w14:paraId="6DE45787" w14:textId="76109D50"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 cat has been out in the rain and it’s muddy.</w:t>
      </w:r>
    </w:p>
    <w:p w14:paraId="60CA6DB9" w14:textId="4D0F3ACA" w:rsidR="008329C2" w:rsidRPr="00C30E3A" w:rsidRDefault="00550EBE" w:rsidP="000A7E1B">
      <w:pPr>
        <w:pStyle w:val="ListParagraph"/>
      </w:pPr>
      <w:r w:rsidRPr="00550EBE">
        <w:rPr>
          <w:color w:val="EE0000"/>
        </w:rPr>
        <w:t>DON’T</w:t>
      </w:r>
      <w:r w:rsidR="008329C2" w:rsidRPr="00C30E3A">
        <w:tab/>
        <w:t xml:space="preserve">The cat </w:t>
      </w:r>
      <w:proofErr w:type="gramStart"/>
      <w:r w:rsidR="008329C2" w:rsidRPr="00C30E3A">
        <w:t>has</w:t>
      </w:r>
      <w:proofErr w:type="gramEnd"/>
      <w:r w:rsidR="008329C2" w:rsidRPr="00C30E3A">
        <w:t xml:space="preserve"> been out in the rain and </w:t>
      </w:r>
      <w:proofErr w:type="spellStart"/>
      <w:proofErr w:type="gramStart"/>
      <w:r w:rsidR="008329C2" w:rsidRPr="00C30E3A">
        <w:t>it’s</w:t>
      </w:r>
      <w:proofErr w:type="spellEnd"/>
      <w:proofErr w:type="gramEnd"/>
      <w:r w:rsidR="008329C2" w:rsidRPr="00C30E3A">
        <w:t xml:space="preserve"> tail is wet.</w:t>
      </w:r>
    </w:p>
    <w:p w14:paraId="31360C66" w14:textId="77777777" w:rsidR="008329C2" w:rsidRPr="00C30E3A" w:rsidRDefault="008329C2" w:rsidP="00184D2F">
      <w:pPr>
        <w:spacing w:after="120"/>
        <w:rPr>
          <w:rFonts w:cstheme="minorHAnsi"/>
        </w:rPr>
      </w:pPr>
      <w:r w:rsidRPr="00C30E3A">
        <w:rPr>
          <w:rFonts w:cstheme="minorHAnsi"/>
        </w:rPr>
        <w:t>Some place names have an apostrophe and some don’t – this can’t be predicted and must be checked.</w:t>
      </w:r>
    </w:p>
    <w:p w14:paraId="01868292" w14:textId="3BE246CC"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All Souls College</w:t>
      </w:r>
    </w:p>
    <w:p w14:paraId="204BC287" w14:textId="72C2D7C6"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Earls Court</w:t>
      </w:r>
    </w:p>
    <w:p w14:paraId="15728452" w14:textId="37DCB4B3"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St Peter’s College</w:t>
      </w:r>
    </w:p>
    <w:p w14:paraId="654B0382" w14:textId="290D14EA"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Land’s End</w:t>
      </w:r>
    </w:p>
    <w:p w14:paraId="46F14A91" w14:textId="75E81F55"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University of St Andrews</w:t>
      </w:r>
    </w:p>
    <w:p w14:paraId="6CDFEC68" w14:textId="77777777" w:rsidR="008329C2" w:rsidRPr="00C30E3A" w:rsidRDefault="008329C2" w:rsidP="00184D2F">
      <w:pPr>
        <w:spacing w:after="120"/>
        <w:rPr>
          <w:rFonts w:cstheme="minorHAnsi"/>
        </w:rPr>
      </w:pPr>
      <w:r w:rsidRPr="00C30E3A">
        <w:rPr>
          <w:rFonts w:cstheme="minorHAnsi"/>
        </w:rPr>
        <w:t xml:space="preserve">Some street names have an apostrophe (usually linked to saints’ names from nearby churches); these are also idiosyncratic. </w:t>
      </w:r>
    </w:p>
    <w:p w14:paraId="2B49E86A" w14:textId="4B2B2B1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There is a famous pub on St Giles’.</w:t>
      </w:r>
    </w:p>
    <w:p w14:paraId="572B0622" w14:textId="375A2FFE" w:rsidR="008329C2" w:rsidRPr="00C30E3A" w:rsidRDefault="00550EBE" w:rsidP="000A7E1B">
      <w:pPr>
        <w:pStyle w:val="ListParagraph"/>
      </w:pPr>
      <w:r w:rsidRPr="00550EBE">
        <w:rPr>
          <w:color w:val="EE0000"/>
        </w:rPr>
        <w:t>DON’T</w:t>
      </w:r>
      <w:r w:rsidR="003C7518" w:rsidRPr="003C7518">
        <w:tab/>
      </w:r>
      <w:r w:rsidR="008329C2" w:rsidRPr="00C30E3A">
        <w:t>St Giles’s splits into Woodstock and Banbury Roads.</w:t>
      </w:r>
    </w:p>
    <w:p w14:paraId="303B633B" w14:textId="42210F5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Christ Church is on St Aldate’s.</w:t>
      </w:r>
    </w:p>
    <w:p w14:paraId="559DFE4E" w14:textId="031F604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St Michael’s Street is a through road for bicycles.</w:t>
      </w:r>
    </w:p>
    <w:p w14:paraId="5D45E684" w14:textId="77777777" w:rsidR="008329C2" w:rsidRPr="00C30E3A" w:rsidRDefault="008329C2" w:rsidP="00184D2F">
      <w:pPr>
        <w:spacing w:after="120"/>
      </w:pPr>
      <w:r w:rsidRPr="7D20918F">
        <w:t>Use apostrophes with noun phrases denoting periods of time (use an apostrophe if you can replace the apostrophe with ‘of’).</w:t>
      </w:r>
    </w:p>
    <w:p w14:paraId="5DA9314A" w14:textId="72C7F934"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He </w:t>
      </w:r>
      <w:proofErr w:type="gramStart"/>
      <w:r w:rsidR="008329C2" w:rsidRPr="00C30E3A">
        <w:t>took</w:t>
      </w:r>
      <w:proofErr w:type="gramEnd"/>
      <w:r w:rsidR="008329C2" w:rsidRPr="00C30E3A">
        <w:t xml:space="preserve"> a week’s holiday [holiday of a week].</w:t>
      </w:r>
    </w:p>
    <w:p w14:paraId="3ED4CDD5" w14:textId="6933CC71"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You must give </w:t>
      </w:r>
      <w:r w:rsidR="0088715B" w:rsidRPr="00C30E3A">
        <w:t>3</w:t>
      </w:r>
      <w:r w:rsidR="008329C2" w:rsidRPr="00C30E3A">
        <w:t xml:space="preserve"> months’ notice [notice of three months].</w:t>
      </w:r>
    </w:p>
    <w:p w14:paraId="04E93814" w14:textId="04D29755"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It will arrive in </w:t>
      </w:r>
      <w:r w:rsidR="0088715B" w:rsidRPr="00C30E3A">
        <w:t>3</w:t>
      </w:r>
      <w:r w:rsidR="008329C2" w:rsidRPr="00C30E3A">
        <w:t xml:space="preserve"> weeks’ time.</w:t>
      </w:r>
    </w:p>
    <w:p w14:paraId="4E14418F" w14:textId="6B3CB2C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It will arrive in </w:t>
      </w:r>
      <w:r w:rsidR="0088715B" w:rsidRPr="00C30E3A">
        <w:t>3</w:t>
      </w:r>
      <w:r w:rsidR="008329C2" w:rsidRPr="00C30E3A">
        <w:t xml:space="preserve"> weeks.</w:t>
      </w:r>
    </w:p>
    <w:p w14:paraId="46B0368C" w14:textId="50A64ABA" w:rsidR="008741E5" w:rsidRPr="00C30E3A" w:rsidRDefault="00550EBE" w:rsidP="000A7E1B">
      <w:pPr>
        <w:pStyle w:val="ListParagraph"/>
      </w:pPr>
      <w:r w:rsidRPr="00550EBE">
        <w:rPr>
          <w:color w:val="EE0000"/>
        </w:rPr>
        <w:t>DON’T</w:t>
      </w:r>
      <w:r w:rsidR="008741E5" w:rsidRPr="00C30E3A">
        <w:tab/>
        <w:t xml:space="preserve">It will arrive in </w:t>
      </w:r>
      <w:r w:rsidR="0088715B" w:rsidRPr="00C30E3A">
        <w:t>2</w:t>
      </w:r>
      <w:r w:rsidR="008741E5" w:rsidRPr="00C30E3A">
        <w:t xml:space="preserve"> </w:t>
      </w:r>
      <w:proofErr w:type="spellStart"/>
      <w:r w:rsidR="008741E5" w:rsidRPr="00C30E3A">
        <w:t>months time</w:t>
      </w:r>
      <w:proofErr w:type="spellEnd"/>
      <w:r w:rsidR="008741E5" w:rsidRPr="00C30E3A">
        <w:t>.</w:t>
      </w:r>
    </w:p>
    <w:p w14:paraId="7733903B" w14:textId="77777777" w:rsidR="008741E5" w:rsidRPr="00C30E3A" w:rsidRDefault="008741E5" w:rsidP="00184D2F">
      <w:pPr>
        <w:spacing w:after="120"/>
        <w:rPr>
          <w:rFonts w:cstheme="minorHAnsi"/>
        </w:rPr>
      </w:pPr>
      <w:r w:rsidRPr="00C30E3A">
        <w:rPr>
          <w:rFonts w:cstheme="minorHAnsi"/>
        </w:rPr>
        <w:t>But do not use an apostrophe in adjectival phrases.</w:t>
      </w:r>
    </w:p>
    <w:p w14:paraId="103124F1" w14:textId="2C299F11"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 xml:space="preserve">She was </w:t>
      </w:r>
      <w:r w:rsidR="0088715B" w:rsidRPr="00C30E3A">
        <w:t xml:space="preserve">8 </w:t>
      </w:r>
      <w:r w:rsidR="008741E5" w:rsidRPr="00C30E3A">
        <w:t>months pregnant when she went into labour.</w:t>
      </w:r>
    </w:p>
    <w:p w14:paraId="287E0865" w14:textId="3594A44A"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 xml:space="preserve">It </w:t>
      </w:r>
      <w:proofErr w:type="gramStart"/>
      <w:r w:rsidR="008741E5" w:rsidRPr="00C30E3A">
        <w:t>arrived</w:t>
      </w:r>
      <w:proofErr w:type="gramEnd"/>
      <w:r w:rsidR="008741E5" w:rsidRPr="00C30E3A">
        <w:t xml:space="preserve"> 12 weeks ago.</w:t>
      </w:r>
    </w:p>
    <w:p w14:paraId="2D9B7ED3" w14:textId="692FE7BA" w:rsidR="008741E5" w:rsidRPr="00C30E3A" w:rsidRDefault="00550EBE" w:rsidP="000A7E1B">
      <w:pPr>
        <w:pStyle w:val="ListParagraph"/>
      </w:pPr>
      <w:r w:rsidRPr="00550EBE">
        <w:rPr>
          <w:color w:val="EE0000"/>
        </w:rPr>
        <w:t>DON’T</w:t>
      </w:r>
      <w:r w:rsidR="003C7518" w:rsidRPr="003C7518">
        <w:tab/>
      </w:r>
      <w:r w:rsidR="008741E5" w:rsidRPr="00C30E3A">
        <w:t xml:space="preserve">He is </w:t>
      </w:r>
      <w:r w:rsidR="0088715B" w:rsidRPr="00C30E3A">
        <w:t>3</w:t>
      </w:r>
      <w:r w:rsidR="008741E5" w:rsidRPr="00C30E3A">
        <w:t xml:space="preserve"> years’ old.</w:t>
      </w:r>
    </w:p>
    <w:p w14:paraId="2203538C" w14:textId="77777777" w:rsidR="008741E5" w:rsidRPr="00C30E3A" w:rsidRDefault="008741E5" w:rsidP="000A7E1B">
      <w:pPr>
        <w:pStyle w:val="Heading4"/>
      </w:pPr>
      <w:r w:rsidRPr="00C30E3A">
        <w:t>to indicate that letters have been omitted (contractions)</w:t>
      </w:r>
    </w:p>
    <w:p w14:paraId="1048C529" w14:textId="7D64A21A" w:rsidR="008741E5" w:rsidRPr="00C30E3A" w:rsidRDefault="008741E5" w:rsidP="00184D2F">
      <w:pPr>
        <w:spacing w:after="120"/>
        <w:rPr>
          <w:rFonts w:cstheme="minorHAnsi"/>
        </w:rPr>
      </w:pPr>
      <w:r w:rsidRPr="00C30E3A">
        <w:rPr>
          <w:rFonts w:cstheme="minorHAnsi"/>
        </w:rPr>
        <w:t>Use an apostrophe in the position the omitted letters would have occupied, not where the space was between the original words.</w:t>
      </w:r>
    </w:p>
    <w:p w14:paraId="210D25C7" w14:textId="335E2078"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I don’t like cheese. [=do not]</w:t>
      </w:r>
    </w:p>
    <w:p w14:paraId="1E6AA82A" w14:textId="54176433" w:rsidR="000D02F1" w:rsidRPr="00C30E3A" w:rsidRDefault="00550EBE" w:rsidP="000A7E1B">
      <w:pPr>
        <w:pStyle w:val="ListParagraph"/>
      </w:pPr>
      <w:r w:rsidRPr="00550EBE">
        <w:rPr>
          <w:color w:val="EE0000"/>
        </w:rPr>
        <w:t>DON’T</w:t>
      </w:r>
      <w:r w:rsidR="003C7518" w:rsidRPr="003C7518">
        <w:tab/>
      </w:r>
      <w:r w:rsidR="000D02F1" w:rsidRPr="00C30E3A">
        <w:t xml:space="preserve">I </w:t>
      </w:r>
      <w:proofErr w:type="spellStart"/>
      <w:r w:rsidR="000D02F1" w:rsidRPr="00C30E3A">
        <w:t>do’nt</w:t>
      </w:r>
      <w:proofErr w:type="spellEnd"/>
      <w:r w:rsidR="000D02F1" w:rsidRPr="00C30E3A">
        <w:t xml:space="preserve"> like cheese. [≠do not]</w:t>
      </w:r>
    </w:p>
    <w:p w14:paraId="5AF1CC69" w14:textId="5ADCF335"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He wouldn’t do that.</w:t>
      </w:r>
    </w:p>
    <w:p w14:paraId="4A4BEF0A" w14:textId="77777777" w:rsidR="000D02F1" w:rsidRPr="00C30E3A" w:rsidRDefault="000D02F1" w:rsidP="00184D2F">
      <w:pPr>
        <w:spacing w:after="120"/>
        <w:rPr>
          <w:rFonts w:cstheme="minorHAnsi"/>
        </w:rPr>
      </w:pPr>
      <w:r w:rsidRPr="00C30E3A">
        <w:rPr>
          <w:rFonts w:cstheme="minorHAnsi"/>
        </w:rPr>
        <w:lastRenderedPageBreak/>
        <w:t>Do not use an apostrophe before contractions accepted as words in their own right.</w:t>
      </w:r>
    </w:p>
    <w:p w14:paraId="5E1E32EA" w14:textId="04A17EA6"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He is on the phone.</w:t>
      </w:r>
    </w:p>
    <w:p w14:paraId="1484B2FD" w14:textId="42845775"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 xml:space="preserve">He </w:t>
      </w:r>
      <w:proofErr w:type="gramStart"/>
      <w:r w:rsidR="000D02F1" w:rsidRPr="00C30E3A">
        <w:t>had</w:t>
      </w:r>
      <w:proofErr w:type="gramEnd"/>
      <w:r w:rsidR="000D02F1" w:rsidRPr="00C30E3A">
        <w:t xml:space="preserve"> swine flu.</w:t>
      </w:r>
    </w:p>
    <w:p w14:paraId="3D7DF40F" w14:textId="65B117F4" w:rsidR="000D02F1" w:rsidRPr="00C30E3A" w:rsidRDefault="00550EBE" w:rsidP="000A7E1B">
      <w:pPr>
        <w:pStyle w:val="ListParagraph"/>
      </w:pPr>
      <w:r w:rsidRPr="00550EBE">
        <w:rPr>
          <w:color w:val="EE0000"/>
        </w:rPr>
        <w:t>DON’T</w:t>
      </w:r>
      <w:r w:rsidR="003C7518" w:rsidRPr="003C7518">
        <w:tab/>
      </w:r>
      <w:r w:rsidR="000D02F1" w:rsidRPr="00C30E3A">
        <w:t>There is no vaccine for all types of ‘flu.</w:t>
      </w:r>
    </w:p>
    <w:p w14:paraId="204D19D3" w14:textId="0DA06BDE" w:rsidR="000D02F1" w:rsidRPr="00C30E3A" w:rsidRDefault="000D02F1" w:rsidP="00184D2F">
      <w:pPr>
        <w:spacing w:after="120"/>
        <w:rPr>
          <w:rFonts w:cstheme="minorHAnsi"/>
        </w:rPr>
      </w:pPr>
      <w:r w:rsidRPr="00C30E3A">
        <w:rPr>
          <w:rFonts w:cstheme="minorHAnsi"/>
        </w:rPr>
        <w:t xml:space="preserve">Do not use an apostrophe to make a plural, even with a word/phrase that is not usually written in the plural or which appears clunky. All of the following examples take an </w:t>
      </w:r>
      <w:r w:rsidR="007A47AF">
        <w:rPr>
          <w:rFonts w:cstheme="minorHAnsi"/>
        </w:rPr>
        <w:t>‘</w:t>
      </w:r>
      <w:r w:rsidRPr="00C30E3A">
        <w:rPr>
          <w:rFonts w:cstheme="minorHAnsi"/>
        </w:rPr>
        <w:t>s</w:t>
      </w:r>
      <w:r w:rsidR="007A47AF">
        <w:rPr>
          <w:rFonts w:cstheme="minorHAnsi"/>
        </w:rPr>
        <w:t>’</w:t>
      </w:r>
      <w:r w:rsidRPr="00C30E3A">
        <w:rPr>
          <w:rFonts w:cstheme="minorHAnsi"/>
        </w:rPr>
        <w:t xml:space="preserve"> as normal in English to make their plurals.</w:t>
      </w:r>
    </w:p>
    <w:p w14:paraId="48E4846D" w14:textId="07C2C262" w:rsidR="000D02F1" w:rsidRPr="00C30E3A" w:rsidRDefault="00550EBE" w:rsidP="000A7E1B">
      <w:pPr>
        <w:pStyle w:val="ListParagraph"/>
      </w:pPr>
      <w:r w:rsidRPr="00550EBE">
        <w:rPr>
          <w:color w:val="EE0000"/>
        </w:rPr>
        <w:t>DON’T</w:t>
      </w:r>
      <w:r w:rsidR="000D02F1" w:rsidRPr="00C30E3A">
        <w:tab/>
        <w:t xml:space="preserve">Three </w:t>
      </w:r>
      <w:proofErr w:type="gramStart"/>
      <w:r w:rsidR="000D02F1" w:rsidRPr="00C30E3A">
        <w:t>video’s</w:t>
      </w:r>
      <w:proofErr w:type="gramEnd"/>
      <w:r w:rsidR="000D02F1" w:rsidRPr="00C30E3A">
        <w:t xml:space="preserve"> for a tenner.</w:t>
      </w:r>
    </w:p>
    <w:p w14:paraId="01B91C19" w14:textId="229CE82A" w:rsidR="000D02F1" w:rsidRPr="00C30E3A" w:rsidRDefault="00550EBE" w:rsidP="000A7E1B">
      <w:pPr>
        <w:pStyle w:val="ListParagraph"/>
      </w:pPr>
      <w:r w:rsidRPr="00550EBE">
        <w:rPr>
          <w:color w:val="EE0000"/>
        </w:rPr>
        <w:t>DON’T</w:t>
      </w:r>
      <w:r w:rsidR="000D02F1" w:rsidRPr="00C30E3A">
        <w:tab/>
        <w:t xml:space="preserve">I trust all the </w:t>
      </w:r>
      <w:proofErr w:type="gramStart"/>
      <w:r w:rsidR="000D02F1" w:rsidRPr="00C30E3A">
        <w:t>MP’s</w:t>
      </w:r>
      <w:proofErr w:type="gramEnd"/>
      <w:r w:rsidR="000D02F1" w:rsidRPr="00C30E3A">
        <w:t>.</w:t>
      </w:r>
    </w:p>
    <w:p w14:paraId="35779E09" w14:textId="63DDB6AF" w:rsidR="000D02F1" w:rsidRPr="00C30E3A" w:rsidRDefault="00550EBE" w:rsidP="000A7E1B">
      <w:pPr>
        <w:pStyle w:val="ListParagraph"/>
      </w:pPr>
      <w:r w:rsidRPr="00550EBE">
        <w:rPr>
          <w:color w:val="EE0000"/>
        </w:rPr>
        <w:t>DON’T</w:t>
      </w:r>
      <w:r w:rsidR="000D02F1" w:rsidRPr="00C30E3A">
        <w:tab/>
        <w:t>Clothes were colourful in the 1970’s.</w:t>
      </w:r>
    </w:p>
    <w:p w14:paraId="48F68687" w14:textId="2BCB508E" w:rsidR="000D02F1" w:rsidRPr="00C30E3A" w:rsidRDefault="00550EBE" w:rsidP="000A7E1B">
      <w:pPr>
        <w:pStyle w:val="ListParagraph"/>
      </w:pPr>
      <w:r w:rsidRPr="00550EBE">
        <w:rPr>
          <w:color w:val="EE0000"/>
        </w:rPr>
        <w:t>DON’T</w:t>
      </w:r>
      <w:r w:rsidR="000D02F1" w:rsidRPr="00C30E3A">
        <w:tab/>
      </w:r>
      <w:proofErr w:type="gramStart"/>
      <w:r w:rsidR="000D02F1" w:rsidRPr="00C30E3A">
        <w:t>CD’s</w:t>
      </w:r>
      <w:proofErr w:type="gramEnd"/>
      <w:r w:rsidR="000D02F1" w:rsidRPr="00C30E3A">
        <w:t xml:space="preserve"> </w:t>
      </w:r>
      <w:r w:rsidR="002D51DA">
        <w:t>are all but</w:t>
      </w:r>
      <w:r w:rsidR="000D02F1" w:rsidRPr="00C30E3A">
        <w:t xml:space="preserve"> obsolete.</w:t>
      </w:r>
    </w:p>
    <w:p w14:paraId="3493CFEC" w14:textId="31CACEE9" w:rsidR="000D02F1" w:rsidRPr="00C30E3A" w:rsidRDefault="00550EBE" w:rsidP="000A7E1B">
      <w:pPr>
        <w:pStyle w:val="ListParagraph"/>
      </w:pPr>
      <w:r w:rsidRPr="00550EBE">
        <w:rPr>
          <w:color w:val="EE0000"/>
        </w:rPr>
        <w:t>DON’T</w:t>
      </w:r>
      <w:r w:rsidR="000D02F1" w:rsidRPr="00C30E3A">
        <w:tab/>
        <w:t xml:space="preserve">This is a list of </w:t>
      </w:r>
      <w:proofErr w:type="gramStart"/>
      <w:r w:rsidR="000D02F1" w:rsidRPr="00C30E3A">
        <w:t>do’s</w:t>
      </w:r>
      <w:proofErr w:type="gramEnd"/>
      <w:r w:rsidR="000D02F1" w:rsidRPr="00C30E3A">
        <w:t xml:space="preserve"> and </w:t>
      </w:r>
      <w:proofErr w:type="spellStart"/>
      <w:r w:rsidR="000D02F1" w:rsidRPr="00C30E3A">
        <w:t>don’t’s</w:t>
      </w:r>
      <w:proofErr w:type="spellEnd"/>
      <w:r w:rsidR="000D02F1" w:rsidRPr="00C30E3A">
        <w:t>.</w:t>
      </w:r>
    </w:p>
    <w:p w14:paraId="7DABEC6E" w14:textId="178FD0F6" w:rsidR="000D02F1" w:rsidRPr="00C30E3A" w:rsidRDefault="00550EBE" w:rsidP="000A7E1B">
      <w:pPr>
        <w:pStyle w:val="ListParagraph"/>
      </w:pPr>
      <w:r w:rsidRPr="00550EBE">
        <w:rPr>
          <w:color w:val="EE0000"/>
        </w:rPr>
        <w:t>DON’T</w:t>
      </w:r>
      <w:r w:rsidR="000D02F1" w:rsidRPr="00C30E3A">
        <w:tab/>
        <w:t xml:space="preserve">We </w:t>
      </w:r>
      <w:proofErr w:type="gramStart"/>
      <w:r w:rsidR="000D02F1" w:rsidRPr="00C30E3A">
        <w:t>invited</w:t>
      </w:r>
      <w:proofErr w:type="gramEnd"/>
      <w:r w:rsidR="000D02F1" w:rsidRPr="00C30E3A">
        <w:t xml:space="preserve"> several </w:t>
      </w:r>
      <w:proofErr w:type="gramStart"/>
      <w:r w:rsidR="000D02F1" w:rsidRPr="00C30E3A">
        <w:t>VIP’s</w:t>
      </w:r>
      <w:proofErr w:type="gramEnd"/>
      <w:r w:rsidR="00C5766B">
        <w:t>.</w:t>
      </w:r>
    </w:p>
    <w:p w14:paraId="14E0DE7C" w14:textId="6A99C4C4" w:rsidR="003F5E39" w:rsidRPr="00C30E3A" w:rsidRDefault="003F5E39" w:rsidP="00184D2F">
      <w:pPr>
        <w:spacing w:after="120"/>
        <w:rPr>
          <w:rFonts w:cstheme="minorHAnsi"/>
        </w:rPr>
      </w:pPr>
      <w:r w:rsidRPr="00C30E3A">
        <w:rPr>
          <w:rFonts w:cstheme="minorHAnsi"/>
        </w:rPr>
        <w:t>To clarify something which will look odd if an s is added, consider italicising it or placing it in single quotation marks</w:t>
      </w:r>
      <w:r w:rsidR="00C5766B">
        <w:rPr>
          <w:rFonts w:cstheme="minorHAnsi"/>
        </w:rPr>
        <w:t>, or rewording it.</w:t>
      </w:r>
    </w:p>
    <w:p w14:paraId="11C3FDBC" w14:textId="530378F5"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Subtract all the </w:t>
      </w:r>
      <w:proofErr w:type="spellStart"/>
      <w:r w:rsidR="003F5E39" w:rsidRPr="00C30E3A">
        <w:rPr>
          <w:i/>
        </w:rPr>
        <w:t>x</w:t>
      </w:r>
      <w:r w:rsidR="003F5E39" w:rsidRPr="00C30E3A">
        <w:t>s</w:t>
      </w:r>
      <w:proofErr w:type="spellEnd"/>
      <w:r w:rsidR="003F5E39" w:rsidRPr="00C30E3A">
        <w:t xml:space="preserve"> from the </w:t>
      </w:r>
      <w:proofErr w:type="spellStart"/>
      <w:r w:rsidR="003F5E39" w:rsidRPr="00C30E3A">
        <w:rPr>
          <w:i/>
        </w:rPr>
        <w:t>y</w:t>
      </w:r>
      <w:r w:rsidR="003F5E39" w:rsidRPr="00C30E3A">
        <w:t>s</w:t>
      </w:r>
      <w:proofErr w:type="spellEnd"/>
      <w:r w:rsidR="003F5E39" w:rsidRPr="00C30E3A">
        <w:t>.</w:t>
      </w:r>
    </w:p>
    <w:p w14:paraId="26E9E21A" w14:textId="47442D57"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Dot the ‘i’s and cross the ‘t’s.</w:t>
      </w:r>
    </w:p>
    <w:p w14:paraId="3CD9E231" w14:textId="1D8C3062"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A list of </w:t>
      </w:r>
      <w:r w:rsidR="003F5E39" w:rsidRPr="00C30E3A">
        <w:rPr>
          <w:i/>
        </w:rPr>
        <w:t>dos and don’ts</w:t>
      </w:r>
      <w:r w:rsidR="003F5E39" w:rsidRPr="00C30E3A">
        <w:t>. [</w:t>
      </w:r>
      <w:proofErr w:type="gramStart"/>
      <w:r w:rsidR="003F5E39" w:rsidRPr="00C30E3A">
        <w:t>or  A</w:t>
      </w:r>
      <w:proofErr w:type="gramEnd"/>
      <w:r w:rsidR="003F5E39" w:rsidRPr="00C30E3A">
        <w:t xml:space="preserve"> list of dos and don’ts.]</w:t>
      </w:r>
    </w:p>
    <w:p w14:paraId="7DBC5A2D" w14:textId="77777777" w:rsidR="003F5E39" w:rsidRPr="00C30E3A" w:rsidRDefault="003F5E39" w:rsidP="000A7E1B">
      <w:pPr>
        <w:pStyle w:val="Heading3"/>
      </w:pPr>
      <w:r w:rsidRPr="00C30E3A">
        <w:t>Brackets</w:t>
      </w:r>
    </w:p>
    <w:p w14:paraId="3DDC6576" w14:textId="77777777" w:rsidR="003F5E39" w:rsidRPr="00C30E3A" w:rsidRDefault="003F5E39" w:rsidP="000A7E1B">
      <w:pPr>
        <w:pStyle w:val="Heading4"/>
      </w:pPr>
      <w:r w:rsidRPr="00C30E3A">
        <w:t xml:space="preserve">parentheses/round brackets </w:t>
      </w:r>
      <w:proofErr w:type="gramStart"/>
      <w:r w:rsidRPr="00C30E3A">
        <w:t>( )</w:t>
      </w:r>
      <w:proofErr w:type="gramEnd"/>
    </w:p>
    <w:p w14:paraId="29C8A23D" w14:textId="4EF83D91" w:rsidR="003F5E39" w:rsidRPr="00C30E3A" w:rsidRDefault="003F5E39" w:rsidP="00184D2F">
      <w:pPr>
        <w:spacing w:after="120"/>
        <w:rPr>
          <w:rFonts w:cstheme="minorHAnsi"/>
        </w:rPr>
      </w:pPr>
      <w:r w:rsidRPr="00C30E3A">
        <w:rPr>
          <w:rFonts w:cstheme="minorHAnsi"/>
        </w:rPr>
        <w:t xml:space="preserve">Use in place of a pair of dashes or commas around a non-defining phrase (one which adds extra information, a translation, dates, an explanation or a definition). </w:t>
      </w:r>
    </w:p>
    <w:p w14:paraId="1104BA68" w14:textId="58375B1B"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library (which was built in the seventeenth century) needs to be repaired.</w:t>
      </w:r>
    </w:p>
    <w:p w14:paraId="7D6FDCC1" w14:textId="5EAF00DC"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It was (as far as I could tell) the only example of its kind.</w:t>
      </w:r>
    </w:p>
    <w:p w14:paraId="4774C210" w14:textId="7AC0E0E5"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Magdalen College (founded in 1458) has a herd of deer.</w:t>
      </w:r>
    </w:p>
    <w:p w14:paraId="6545B3A8" w14:textId="54809D63"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The tactic of </w:t>
      </w:r>
      <w:r w:rsidR="003F5E39" w:rsidRPr="00C30E3A">
        <w:rPr>
          <w:i/>
        </w:rPr>
        <w:t>Blitzkrieg</w:t>
      </w:r>
      <w:r w:rsidR="003F5E39" w:rsidRPr="00C30E3A">
        <w:t xml:space="preserve"> (which means ‘lightning war’ in German) was used in the invasion of Poland in 1939.</w:t>
      </w:r>
    </w:p>
    <w:p w14:paraId="513465DC" w14:textId="233CB399"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Preheat the oven to 350°F (180°C).</w:t>
      </w:r>
    </w:p>
    <w:p w14:paraId="3434598D" w14:textId="77777777" w:rsidR="003F5E39" w:rsidRPr="00C30E3A" w:rsidRDefault="003F5E39" w:rsidP="000A7E1B">
      <w:pPr>
        <w:pStyle w:val="Heading4"/>
      </w:pPr>
      <w:r w:rsidRPr="00C30E3A">
        <w:t>using other punctuation with brackets</w:t>
      </w:r>
    </w:p>
    <w:p w14:paraId="575C4E90" w14:textId="77777777" w:rsidR="003F5E39" w:rsidRPr="00C30E3A" w:rsidRDefault="003F5E39" w:rsidP="00184D2F">
      <w:pPr>
        <w:spacing w:after="120"/>
        <w:rPr>
          <w:rFonts w:cstheme="minorHAnsi"/>
        </w:rPr>
      </w:pPr>
      <w:r w:rsidRPr="00C30E3A">
        <w:rPr>
          <w:rFonts w:cstheme="minorHAnsi"/>
        </w:rPr>
        <w:t>Include full stops/exclamation marks/question marks/quotation marks before the closing bracket only if the complete sentence/quote is in brackets; otherwise, punctuate after the closing bracket.</w:t>
      </w:r>
    </w:p>
    <w:p w14:paraId="0B3ECA13" w14:textId="25043055" w:rsidR="003F5E39" w:rsidRPr="00C30E3A" w:rsidRDefault="003C7518" w:rsidP="00184D2F">
      <w:pPr>
        <w:spacing w:after="120"/>
        <w:ind w:firstLine="720"/>
      </w:pPr>
      <w:r w:rsidRPr="00C40CC8">
        <w:rPr>
          <w:color w:val="538135" w:themeColor="accent6" w:themeShade="BF"/>
        </w:rPr>
        <w:t>DO</w:t>
      </w:r>
      <w:r w:rsidRPr="00C40CC8">
        <w:rPr>
          <w:color w:val="538135" w:themeColor="accent6" w:themeShade="BF"/>
        </w:rPr>
        <w:tab/>
      </w:r>
      <w:r w:rsidR="003F5E39" w:rsidRPr="7D20918F">
        <w:t xml:space="preserve">The last bus today is at </w:t>
      </w:r>
      <w:r w:rsidR="0088715B" w:rsidRPr="7D20918F">
        <w:t>16</w:t>
      </w:r>
      <w:r w:rsidR="00B17741" w:rsidRPr="7D20918F">
        <w:t>:</w:t>
      </w:r>
      <w:r w:rsidR="003F5E39" w:rsidRPr="7D20918F">
        <w:t>45 (which is earlier than usual).</w:t>
      </w:r>
    </w:p>
    <w:p w14:paraId="4D6A82EF" w14:textId="338C1F65" w:rsidR="003F5E39" w:rsidRPr="00C30E3A" w:rsidRDefault="003C7518" w:rsidP="00184D2F">
      <w:pPr>
        <w:spacing w:after="120"/>
        <w:ind w:firstLine="720"/>
      </w:pPr>
      <w:r w:rsidRPr="00C40CC8">
        <w:rPr>
          <w:color w:val="538135" w:themeColor="accent6" w:themeShade="BF"/>
        </w:rPr>
        <w:t>DO</w:t>
      </w:r>
      <w:r w:rsidRPr="00C40CC8">
        <w:rPr>
          <w:color w:val="538135" w:themeColor="accent6" w:themeShade="BF"/>
        </w:rPr>
        <w:tab/>
      </w:r>
      <w:r w:rsidR="003F5E39" w:rsidRPr="7D20918F">
        <w:t xml:space="preserve">The last bus today is at </w:t>
      </w:r>
      <w:r w:rsidR="0088715B" w:rsidRPr="7D20918F">
        <w:t>16</w:t>
      </w:r>
      <w:r w:rsidR="00B17741" w:rsidRPr="7D20918F">
        <w:t>:</w:t>
      </w:r>
      <w:r w:rsidR="003F5E39" w:rsidRPr="7D20918F">
        <w:t>45. (That’s earlier than usual.)</w:t>
      </w:r>
    </w:p>
    <w:p w14:paraId="144B2F6E" w14:textId="77777777" w:rsidR="003F5E39" w:rsidRPr="00C30E3A" w:rsidRDefault="003F5E39" w:rsidP="000A7E1B">
      <w:pPr>
        <w:pStyle w:val="Heading4"/>
      </w:pPr>
      <w:r w:rsidRPr="00C30E3A">
        <w:t xml:space="preserve">square brackets </w:t>
      </w:r>
      <w:proofErr w:type="gramStart"/>
      <w:r w:rsidRPr="00C30E3A">
        <w:t>[ ]</w:t>
      </w:r>
      <w:proofErr w:type="gramEnd"/>
      <w:r w:rsidRPr="00C30E3A">
        <w:t xml:space="preserve"> </w:t>
      </w:r>
    </w:p>
    <w:p w14:paraId="23675A6A" w14:textId="77777777" w:rsidR="003F5E39" w:rsidRPr="00C30E3A" w:rsidRDefault="003F5E39" w:rsidP="00184D2F">
      <w:pPr>
        <w:spacing w:after="120"/>
        <w:rPr>
          <w:rFonts w:cstheme="minorHAnsi"/>
        </w:rPr>
      </w:pPr>
      <w:r w:rsidRPr="00C30E3A">
        <w:rPr>
          <w:rFonts w:cstheme="minorHAnsi"/>
        </w:rPr>
        <w:t>Use to enclose comments, corrections, references or translations made by a subsequent author or editor.</w:t>
      </w:r>
    </w:p>
    <w:p w14:paraId="4F046AF9" w14:textId="0B7DD926"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An article referring to the restrictions placed by some airlines on the appearance of cabin crew stated that even footwear was proscribed [sic].</w:t>
      </w:r>
    </w:p>
    <w:p w14:paraId="7788C3D2" w14:textId="7600334F"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I have been responsible in the real sense, that I have had the blame for everything that has gone wrong. [Laughter and cheers.]</w:t>
      </w:r>
    </w:p>
    <w:p w14:paraId="6F4F22C4" w14:textId="00BD59DC"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This was quoted by Brown [1940, Chicago].</w:t>
      </w:r>
    </w:p>
    <w:p w14:paraId="4628D344" w14:textId="77777777" w:rsidR="003F5E39" w:rsidRPr="00C30E3A" w:rsidRDefault="003F5E39" w:rsidP="000A7E1B">
      <w:pPr>
        <w:pStyle w:val="Heading4"/>
      </w:pPr>
      <w:r w:rsidRPr="00C30E3A">
        <w:t xml:space="preserve">angle brackets &lt; &gt; and curly brackets </w:t>
      </w:r>
      <w:proofErr w:type="gramStart"/>
      <w:r w:rsidRPr="00C30E3A">
        <w:t>{ }</w:t>
      </w:r>
      <w:proofErr w:type="gramEnd"/>
      <w:r w:rsidRPr="00C30E3A">
        <w:t xml:space="preserve"> </w:t>
      </w:r>
    </w:p>
    <w:p w14:paraId="65F2D061" w14:textId="273DB417" w:rsidR="003F5E39" w:rsidRPr="00C30E3A" w:rsidRDefault="003F5E39" w:rsidP="00184D2F">
      <w:pPr>
        <w:spacing w:after="120"/>
        <w:rPr>
          <w:rFonts w:cstheme="minorHAnsi"/>
        </w:rPr>
      </w:pPr>
      <w:r w:rsidRPr="00C30E3A">
        <w:rPr>
          <w:rFonts w:cstheme="minorHAnsi"/>
        </w:rPr>
        <w:t>These are used for technical purposes – only use them in the correct context.</w:t>
      </w:r>
    </w:p>
    <w:p w14:paraId="4E08D84C" w14:textId="77777777" w:rsidR="003F5E39" w:rsidRPr="00C30E3A" w:rsidRDefault="003F5E39" w:rsidP="00CB2230">
      <w:pPr>
        <w:pStyle w:val="Heading3"/>
      </w:pPr>
      <w:r w:rsidRPr="00C30E3A">
        <w:lastRenderedPageBreak/>
        <w:t>Bullet points</w:t>
      </w:r>
    </w:p>
    <w:p w14:paraId="445ECA47" w14:textId="77777777" w:rsidR="003F5E39" w:rsidRPr="00C30E3A" w:rsidRDefault="003F5E39" w:rsidP="00184D2F">
      <w:pPr>
        <w:spacing w:after="120"/>
        <w:rPr>
          <w:rFonts w:cstheme="minorHAnsi"/>
        </w:rPr>
      </w:pPr>
      <w:r w:rsidRPr="00C30E3A">
        <w:rPr>
          <w:rFonts w:cstheme="minorHAnsi"/>
        </w:rPr>
        <w:t>Don’t punctuate the end of bullet points which are a list of items.</w:t>
      </w:r>
    </w:p>
    <w:p w14:paraId="4FA62F22" w14:textId="77777777" w:rsidR="000A7E1B"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Recycling depot areas:</w:t>
      </w:r>
    </w:p>
    <w:p w14:paraId="16616A19" w14:textId="77777777" w:rsidR="000A7E1B" w:rsidRDefault="003F5E39" w:rsidP="000A7E1B">
      <w:pPr>
        <w:pStyle w:val="ListParagraph"/>
        <w:numPr>
          <w:ilvl w:val="3"/>
          <w:numId w:val="28"/>
        </w:numPr>
      </w:pPr>
      <w:r w:rsidRPr="00C30E3A">
        <w:t>Household waste</w:t>
      </w:r>
    </w:p>
    <w:p w14:paraId="669B070B" w14:textId="77777777" w:rsidR="000A7E1B" w:rsidRDefault="003F5E39" w:rsidP="000A7E1B">
      <w:pPr>
        <w:pStyle w:val="ListParagraph"/>
        <w:numPr>
          <w:ilvl w:val="3"/>
          <w:numId w:val="28"/>
        </w:numPr>
      </w:pPr>
      <w:r w:rsidRPr="00C30E3A">
        <w:t>Commercial and trade waste</w:t>
      </w:r>
    </w:p>
    <w:p w14:paraId="1F09B6F2" w14:textId="7580BB36" w:rsidR="003F5E39" w:rsidRPr="00C30E3A" w:rsidRDefault="003F5E39" w:rsidP="000A7E1B">
      <w:pPr>
        <w:pStyle w:val="ListParagraph"/>
        <w:numPr>
          <w:ilvl w:val="3"/>
          <w:numId w:val="28"/>
        </w:numPr>
      </w:pPr>
      <w:r w:rsidRPr="00C30E3A">
        <w:t>Donations</w:t>
      </w:r>
    </w:p>
    <w:p w14:paraId="45799F1A" w14:textId="77777777" w:rsidR="003F5E39" w:rsidRPr="00C30E3A" w:rsidRDefault="003F5E39" w:rsidP="00184D2F">
      <w:pPr>
        <w:spacing w:after="120"/>
        <w:rPr>
          <w:rFonts w:cstheme="minorHAnsi"/>
        </w:rPr>
      </w:pPr>
      <w:r w:rsidRPr="00C30E3A">
        <w:rPr>
          <w:rFonts w:cstheme="minorHAnsi"/>
        </w:rPr>
        <w:t>If the bullet points form a complete sentence with preceding text, add a full stop to the end of the last point.</w:t>
      </w:r>
    </w:p>
    <w:p w14:paraId="65D96FA0" w14:textId="3D8C10FC"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following items must not be put in your food waste caddy:</w:t>
      </w:r>
    </w:p>
    <w:p w14:paraId="41C5BE6A" w14:textId="3148101D" w:rsidR="003F5E39" w:rsidRPr="000A7E1B" w:rsidRDefault="003F5E39" w:rsidP="000A7E1B">
      <w:pPr>
        <w:pStyle w:val="ListParagraph"/>
        <w:numPr>
          <w:ilvl w:val="3"/>
          <w:numId w:val="28"/>
        </w:numPr>
        <w:spacing w:after="120"/>
      </w:pPr>
      <w:r w:rsidRPr="000A7E1B">
        <w:t xml:space="preserve">compostable cups </w:t>
      </w:r>
    </w:p>
    <w:p w14:paraId="5A26CC89" w14:textId="349EE980" w:rsidR="003F5E39" w:rsidRPr="000A7E1B" w:rsidRDefault="003F5E39" w:rsidP="000A7E1B">
      <w:pPr>
        <w:pStyle w:val="ListParagraph"/>
        <w:numPr>
          <w:ilvl w:val="3"/>
          <w:numId w:val="28"/>
        </w:numPr>
        <w:spacing w:after="120"/>
      </w:pPr>
      <w:r w:rsidRPr="000A7E1B">
        <w:t>glass</w:t>
      </w:r>
    </w:p>
    <w:p w14:paraId="5530C7D0" w14:textId="73829090" w:rsidR="003F5E39" w:rsidRPr="000A7E1B" w:rsidRDefault="000A7E1B" w:rsidP="000A7E1B">
      <w:pPr>
        <w:pStyle w:val="ListParagraph"/>
        <w:numPr>
          <w:ilvl w:val="3"/>
          <w:numId w:val="28"/>
        </w:numPr>
        <w:spacing w:after="120"/>
      </w:pPr>
      <w:r w:rsidRPr="000A7E1B">
        <w:t>n</w:t>
      </w:r>
      <w:r w:rsidR="003F5E39" w:rsidRPr="000A7E1B">
        <w:t>on-food products</w:t>
      </w:r>
    </w:p>
    <w:p w14:paraId="09F3987C" w14:textId="454B4428" w:rsidR="003F5E39" w:rsidRPr="000A7E1B" w:rsidRDefault="003F5E39" w:rsidP="000A7E1B">
      <w:pPr>
        <w:pStyle w:val="ListParagraph"/>
        <w:numPr>
          <w:ilvl w:val="3"/>
          <w:numId w:val="28"/>
        </w:numPr>
        <w:spacing w:after="120"/>
      </w:pPr>
      <w:r w:rsidRPr="000A7E1B">
        <w:t>plastic packaging.</w:t>
      </w:r>
    </w:p>
    <w:p w14:paraId="5734448C" w14:textId="77777777" w:rsidR="003F5E39" w:rsidRPr="00C30E3A" w:rsidRDefault="003F5E39" w:rsidP="00184D2F">
      <w:pPr>
        <w:spacing w:after="120"/>
        <w:rPr>
          <w:rFonts w:cstheme="minorHAnsi"/>
        </w:rPr>
      </w:pPr>
      <w:r w:rsidRPr="00C30E3A">
        <w:rPr>
          <w:rFonts w:cstheme="minorHAnsi"/>
        </w:rPr>
        <w:t>If text inside the bullet point is a complete sentence in its own right, add a semicolon to the end of each point, ‘or’ or ‘and’ (depending on the sense of your sentence) to the end of the penultimate point, and a full stop to the end of the last one.</w:t>
      </w:r>
    </w:p>
    <w:p w14:paraId="0B36A15A" w14:textId="2B83D5E7"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following will be considered good reasons for missing the final meeting of the year:</w:t>
      </w:r>
    </w:p>
    <w:p w14:paraId="75A5D1CE" w14:textId="6E83F074" w:rsidR="003F5E39" w:rsidRPr="000A7E1B" w:rsidRDefault="003F5E39" w:rsidP="000A7E1B">
      <w:pPr>
        <w:pStyle w:val="ListParagraph"/>
        <w:numPr>
          <w:ilvl w:val="3"/>
          <w:numId w:val="28"/>
        </w:numPr>
        <w:spacing w:after="120"/>
      </w:pPr>
      <w:r w:rsidRPr="000A7E1B">
        <w:t>there was a postal strike. This only applies if the postal strike took</w:t>
      </w:r>
      <w:r w:rsidR="004B25B2" w:rsidRPr="000A7E1B">
        <w:t xml:space="preserve"> </w:t>
      </w:r>
      <w:r w:rsidRPr="000A7E1B">
        <w:t>place before the date of the meeting and if you have not signed up for email alerts;</w:t>
      </w:r>
    </w:p>
    <w:p w14:paraId="756EB63B" w14:textId="56AC8AED" w:rsidR="003F5E39" w:rsidRPr="000A7E1B" w:rsidRDefault="003F5E39" w:rsidP="000A7E1B">
      <w:pPr>
        <w:pStyle w:val="ListParagraph"/>
        <w:numPr>
          <w:ilvl w:val="3"/>
          <w:numId w:val="28"/>
        </w:numPr>
        <w:spacing w:after="120"/>
      </w:pPr>
      <w:r w:rsidRPr="000A7E1B">
        <w:t>you are absent as a result of illness;</w:t>
      </w:r>
    </w:p>
    <w:p w14:paraId="6F92825F" w14:textId="0DCB78CC" w:rsidR="003F5E39" w:rsidRPr="000A7E1B" w:rsidRDefault="003F5E39" w:rsidP="000A7E1B">
      <w:pPr>
        <w:pStyle w:val="ListParagraph"/>
        <w:numPr>
          <w:ilvl w:val="3"/>
          <w:numId w:val="28"/>
        </w:numPr>
        <w:spacing w:after="120"/>
      </w:pPr>
      <w:r w:rsidRPr="000A7E1B">
        <w:t>there is something more interesting happening elsewhere which you would rather attend; or</w:t>
      </w:r>
    </w:p>
    <w:p w14:paraId="3A889DA5" w14:textId="51E5D33F" w:rsidR="003F5E39" w:rsidRPr="00C30E3A" w:rsidRDefault="003F5E39" w:rsidP="000A7E1B">
      <w:pPr>
        <w:pStyle w:val="ListParagraph"/>
        <w:numPr>
          <w:ilvl w:val="3"/>
          <w:numId w:val="28"/>
        </w:numPr>
        <w:spacing w:after="120"/>
      </w:pPr>
      <w:r w:rsidRPr="25F8E934">
        <w:t xml:space="preserve">you have obtained a ticket </w:t>
      </w:r>
      <w:r w:rsidR="004B53ED" w:rsidRPr="25F8E934">
        <w:t>for this year’s</w:t>
      </w:r>
      <w:r w:rsidR="00972770" w:rsidRPr="25F8E934">
        <w:t xml:space="preserve"> Romanes Lecture</w:t>
      </w:r>
      <w:r w:rsidR="00432309" w:rsidRPr="25F8E934">
        <w:t>.</w:t>
      </w:r>
    </w:p>
    <w:p w14:paraId="2A7E205F" w14:textId="77777777" w:rsidR="00432309" w:rsidRPr="00C30E3A" w:rsidRDefault="00432309" w:rsidP="00CB2230">
      <w:pPr>
        <w:pStyle w:val="Heading3"/>
      </w:pPr>
      <w:r w:rsidRPr="00C30E3A">
        <w:t>Colon and semicolon</w:t>
      </w:r>
    </w:p>
    <w:p w14:paraId="43ACABB6" w14:textId="77777777" w:rsidR="00432309" w:rsidRPr="00C30E3A" w:rsidRDefault="00432309" w:rsidP="00184D2F">
      <w:pPr>
        <w:spacing w:after="120"/>
        <w:rPr>
          <w:rFonts w:cstheme="minorHAnsi"/>
        </w:rPr>
      </w:pPr>
      <w:r w:rsidRPr="00C30E3A">
        <w:rPr>
          <w:rFonts w:cstheme="minorHAnsi"/>
        </w:rPr>
        <w:t>Use a colon to introduce a subclause which follows logically from the text before it, is not a new concept and depends logically on the preceding main clause.</w:t>
      </w:r>
    </w:p>
    <w:p w14:paraId="6ADB2144" w14:textId="484231C7" w:rsidR="00432309" w:rsidRPr="00C40CC8" w:rsidRDefault="003C7518" w:rsidP="000A7E1B">
      <w:pPr>
        <w:pStyle w:val="ListParagraph"/>
        <w:rPr>
          <w:color w:val="538135" w:themeColor="accent6" w:themeShade="BF"/>
        </w:rPr>
      </w:pPr>
      <w:r w:rsidRPr="00C40CC8">
        <w:rPr>
          <w:color w:val="538135" w:themeColor="accent6" w:themeShade="BF"/>
        </w:rPr>
        <w:t>DO</w:t>
      </w:r>
      <w:r w:rsidRPr="00C40CC8">
        <w:rPr>
          <w:color w:val="538135" w:themeColor="accent6" w:themeShade="BF"/>
        </w:rPr>
        <w:tab/>
      </w:r>
      <w:r w:rsidR="00432309" w:rsidRPr="00C30E3A">
        <w:t>When I was young, I went on two holidays: to the Lake District and to Cornwall.</w:t>
      </w:r>
      <w:r w:rsidR="00432309" w:rsidRPr="00C40CC8">
        <w:rPr>
          <w:color w:val="538135" w:themeColor="accent6" w:themeShade="BF"/>
        </w:rPr>
        <w:t xml:space="preserve"> </w:t>
      </w:r>
    </w:p>
    <w:p w14:paraId="73BBC07B" w14:textId="2BD620B1" w:rsidR="00432309"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A new drink was introduced to Britain: tea.</w:t>
      </w:r>
    </w:p>
    <w:p w14:paraId="6B991EC2" w14:textId="7A667E62" w:rsidR="00972686"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972686" w:rsidRPr="00C30E3A">
        <w:t>We were in trouble this time: the lid had come right off.</w:t>
      </w:r>
    </w:p>
    <w:p w14:paraId="04CDF0BC" w14:textId="3E090873" w:rsidR="00972686"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972686" w:rsidRPr="00C30E3A">
        <w:t>There are two parts to this sentence: the first part, which precedes the colon, and the second part, which doesn’t.</w:t>
      </w:r>
    </w:p>
    <w:p w14:paraId="79B771A0" w14:textId="77777777" w:rsidR="00432309" w:rsidRPr="00C30E3A" w:rsidRDefault="00432309" w:rsidP="00184D2F">
      <w:pPr>
        <w:spacing w:after="120"/>
        <w:rPr>
          <w:rFonts w:cstheme="minorHAnsi"/>
        </w:rPr>
      </w:pPr>
      <w:r w:rsidRPr="00C30E3A">
        <w:rPr>
          <w:rFonts w:cstheme="minorHAnsi"/>
        </w:rPr>
        <w:t>Do not use a colon if the two parts of the sentence are not logically connected.</w:t>
      </w:r>
    </w:p>
    <w:p w14:paraId="73A6B4DF" w14:textId="74D45F6C" w:rsidR="00432309" w:rsidRPr="00C30E3A" w:rsidRDefault="00550EBE" w:rsidP="00CB2230">
      <w:pPr>
        <w:pStyle w:val="ListParagraph"/>
      </w:pPr>
      <w:r w:rsidRPr="00550EBE">
        <w:rPr>
          <w:color w:val="EE0000"/>
        </w:rPr>
        <w:t>DON’T</w:t>
      </w:r>
      <w:r w:rsidR="00CB2230">
        <w:tab/>
      </w:r>
      <w:r w:rsidR="00432309" w:rsidRPr="00C30E3A">
        <w:t>We were in trouble this time: we’d never been in trouble before.</w:t>
      </w:r>
    </w:p>
    <w:p w14:paraId="34A4702C" w14:textId="77777777" w:rsidR="00432309" w:rsidRPr="00C30E3A" w:rsidRDefault="00432309" w:rsidP="00184D2F">
      <w:pPr>
        <w:spacing w:after="120"/>
        <w:rPr>
          <w:rFonts w:cstheme="minorHAnsi"/>
        </w:rPr>
      </w:pPr>
      <w:r w:rsidRPr="00C30E3A">
        <w:rPr>
          <w:rFonts w:cstheme="minorHAnsi"/>
        </w:rPr>
        <w:t>Use a semicolon to link two related parts of a sentence, neither of which depends logically on the other and each of which could stand alone as a grammatically complete sentence.</w:t>
      </w:r>
    </w:p>
    <w:p w14:paraId="2370238C" w14:textId="1F35D897"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The best book is the one you enjoy; the worst book is the one you hate.</w:t>
      </w:r>
    </w:p>
    <w:p w14:paraId="7AAA35B3" w14:textId="63C4259A"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It is a far, far better thing that I do, than I have ever done; it is a far, far better rest that I go to, than I have ever known.</w:t>
      </w:r>
    </w:p>
    <w:p w14:paraId="5DC4AD9D" w14:textId="77777777" w:rsidR="00DE15E2" w:rsidRDefault="00DE15E2">
      <w:pPr>
        <w:spacing w:after="0" w:line="240" w:lineRule="auto"/>
        <w:rPr>
          <w:rFonts w:cstheme="minorHAnsi"/>
        </w:rPr>
      </w:pPr>
      <w:r>
        <w:rPr>
          <w:rFonts w:cstheme="minorHAnsi"/>
        </w:rPr>
        <w:br w:type="page"/>
      </w:r>
    </w:p>
    <w:p w14:paraId="1DC9C493" w14:textId="0F94E292" w:rsidR="00432309" w:rsidRPr="00C30E3A" w:rsidRDefault="00432309" w:rsidP="00184D2F">
      <w:pPr>
        <w:spacing w:after="120"/>
        <w:rPr>
          <w:rFonts w:cstheme="minorHAnsi"/>
        </w:rPr>
      </w:pPr>
      <w:r w:rsidRPr="00C30E3A">
        <w:rPr>
          <w:rFonts w:cstheme="minorHAnsi"/>
        </w:rPr>
        <w:lastRenderedPageBreak/>
        <w:t xml:space="preserve">Use semicolons in place of commas in a complicated list or sentence if it will improve clarity, particularly if items </w:t>
      </w:r>
      <w:r w:rsidR="004D1F7B">
        <w:rPr>
          <w:rFonts w:cstheme="minorHAnsi"/>
        </w:rPr>
        <w:t xml:space="preserve">in the list </w:t>
      </w:r>
      <w:r w:rsidRPr="00C30E3A">
        <w:rPr>
          <w:rFonts w:cstheme="minorHAnsi"/>
        </w:rPr>
        <w:t>already include commas.</w:t>
      </w:r>
    </w:p>
    <w:p w14:paraId="6086F6F8" w14:textId="3AA0DD17"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We plan to review the quality of the research of the department, including its participation in interdepartmental, interdivisional and interdisciplinary activities; its research profile and strategy; and future challenges and opportunities.</w:t>
      </w:r>
    </w:p>
    <w:p w14:paraId="5A50D5EF" w14:textId="484E7F9D"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I </w:t>
      </w:r>
      <w:proofErr w:type="gramStart"/>
      <w:r w:rsidR="00432309" w:rsidRPr="00C30E3A">
        <w:t>visited</w:t>
      </w:r>
      <w:proofErr w:type="gramEnd"/>
      <w:r w:rsidR="00432309" w:rsidRPr="00C30E3A">
        <w:t xml:space="preserve"> the Ashmolean Museum, Oxford; the Victoria and Albert Museum, London; and the Pencil Museum, Keswick.</w:t>
      </w:r>
    </w:p>
    <w:p w14:paraId="122B227F" w14:textId="77777777" w:rsidR="00432309" w:rsidRPr="00C30E3A" w:rsidRDefault="00432309" w:rsidP="00CB2230">
      <w:pPr>
        <w:pStyle w:val="Heading3"/>
      </w:pPr>
      <w:r w:rsidRPr="00C30E3A">
        <w:t>Comma</w:t>
      </w:r>
    </w:p>
    <w:p w14:paraId="1BD7243A" w14:textId="77777777" w:rsidR="00432309" w:rsidRPr="00C30E3A" w:rsidRDefault="00432309" w:rsidP="00184D2F">
      <w:pPr>
        <w:spacing w:after="120"/>
        <w:rPr>
          <w:rFonts w:cstheme="minorHAnsi"/>
        </w:rPr>
      </w:pPr>
      <w:r w:rsidRPr="00C30E3A">
        <w:rPr>
          <w:rFonts w:cstheme="minorHAnsi"/>
        </w:rPr>
        <w:t>Use a pair of commas to surround a non-defining clause (one which adds descriptive information but which can be removed without losing the meaning of the sentence) – note that only ‘which’ or ‘who’ can be used in this type of clause, not ‘that’.</w:t>
      </w:r>
    </w:p>
    <w:p w14:paraId="2795807E" w14:textId="27F9492B"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library, which was built in the </w:t>
      </w:r>
      <w:r w:rsidR="00303911">
        <w:t>17</w:t>
      </w:r>
      <w:r w:rsidR="00432309" w:rsidRPr="00C30E3A">
        <w:t>th century, needs to be repaired.</w:t>
      </w:r>
    </w:p>
    <w:p w14:paraId="7C218245" w14:textId="7DD032CF"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w:t>
      </w:r>
      <w:r w:rsidR="001E3A99">
        <w:t>builder</w:t>
      </w:r>
      <w:r w:rsidR="00432309" w:rsidRPr="00C30E3A">
        <w:t>, who climbed up the ladder, reached the top of the tower.</w:t>
      </w:r>
    </w:p>
    <w:p w14:paraId="207F5000" w14:textId="77777777" w:rsidR="00432309" w:rsidRPr="00C30E3A" w:rsidRDefault="00432309" w:rsidP="00184D2F">
      <w:pPr>
        <w:spacing w:after="120"/>
        <w:rPr>
          <w:rFonts w:cstheme="minorHAnsi"/>
        </w:rPr>
      </w:pPr>
      <w:r w:rsidRPr="00C30E3A">
        <w:rPr>
          <w:rFonts w:cstheme="minorHAnsi"/>
        </w:rPr>
        <w:t>Do not use commas to surround a defining clause (which cannot be removed without losing the meaning of the sentence) – note that ‘which’ or ‘who’ can be replaced by ‘that’ in this type of clause.</w:t>
      </w:r>
    </w:p>
    <w:p w14:paraId="0370AFB4" w14:textId="0FCD0AF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library which was built in the </w:t>
      </w:r>
      <w:r w:rsidR="00303911">
        <w:t>17</w:t>
      </w:r>
      <w:r w:rsidR="00432309" w:rsidRPr="00C30E3A">
        <w:t xml:space="preserve">th century needs to be repaired [but the library which was built in the </w:t>
      </w:r>
      <w:r w:rsidR="00303911">
        <w:t>18</w:t>
      </w:r>
      <w:r w:rsidR="00432309" w:rsidRPr="00C30E3A">
        <w:t>th century does not].</w:t>
      </w:r>
    </w:p>
    <w:p w14:paraId="15113C93" w14:textId="2C75E27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w:t>
      </w:r>
      <w:r w:rsidR="003F5406">
        <w:t>builder</w:t>
      </w:r>
      <w:r w:rsidR="00432309" w:rsidRPr="00C30E3A">
        <w:t xml:space="preserve"> that climbed the tower using the ladder reached the top of the tower [but the other </w:t>
      </w:r>
      <w:r w:rsidR="003F5406">
        <w:t>builder</w:t>
      </w:r>
      <w:r w:rsidR="00432309" w:rsidRPr="00C30E3A">
        <w:t xml:space="preserve"> who did not have a ladder could not reach the top].</w:t>
      </w:r>
    </w:p>
    <w:p w14:paraId="1E4C8477" w14:textId="35E0D1DD"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He </w:t>
      </w:r>
      <w:proofErr w:type="gramStart"/>
      <w:r w:rsidR="00432309" w:rsidRPr="00C30E3A">
        <w:t>asked</w:t>
      </w:r>
      <w:proofErr w:type="gramEnd"/>
      <w:r w:rsidR="00432309" w:rsidRPr="00C30E3A">
        <w:t xml:space="preserve"> his friend Sam to be his second [</w:t>
      </w:r>
      <w:r w:rsidR="0011782B">
        <w:t>he has other friends, but he didn’t ask any of them</w:t>
      </w:r>
      <w:r w:rsidR="00432309" w:rsidRPr="00C30E3A">
        <w:t>].</w:t>
      </w:r>
    </w:p>
    <w:p w14:paraId="679D491D" w14:textId="6BF4DA9A" w:rsidR="00432309" w:rsidRPr="00C30E3A" w:rsidRDefault="00432309" w:rsidP="00184D2F">
      <w:pPr>
        <w:spacing w:after="120"/>
        <w:rPr>
          <w:rFonts w:cstheme="minorHAnsi"/>
        </w:rPr>
      </w:pPr>
      <w:r w:rsidRPr="00C30E3A">
        <w:rPr>
          <w:rFonts w:cstheme="minorHAnsi"/>
        </w:rPr>
        <w:t>Use commas to surround a non-defining word or phrase (which adds information but could be omitted without changing the sense of the sentence)</w:t>
      </w:r>
      <w:r w:rsidR="00C938B4">
        <w:rPr>
          <w:rFonts w:cstheme="minorHAnsi"/>
        </w:rPr>
        <w:t>;</w:t>
      </w:r>
      <w:r w:rsidRPr="00C30E3A">
        <w:rPr>
          <w:rFonts w:cstheme="minorHAnsi"/>
        </w:rPr>
        <w:t xml:space="preserve"> follow the non-defining word/phrase with a single comma if it is at the start of the sentence.</w:t>
      </w:r>
    </w:p>
    <w:p w14:paraId="180AB940" w14:textId="7C72B48E"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Shakespeare, the prolific playwright, might not have existed.</w:t>
      </w:r>
    </w:p>
    <w:p w14:paraId="6E718C50" w14:textId="5785A09F"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A prolific playwright, Shakespeare might not have existed.</w:t>
      </w:r>
    </w:p>
    <w:p w14:paraId="6CE682FE" w14:textId="08DA108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He asked Sam, his friend, to be his second [not </w:t>
      </w:r>
      <w:r w:rsidR="00C938B4">
        <w:t xml:space="preserve">the </w:t>
      </w:r>
      <w:r w:rsidR="00432309" w:rsidRPr="00C30E3A">
        <w:t>Sam who is his barber].</w:t>
      </w:r>
    </w:p>
    <w:p w14:paraId="12BBD2B2" w14:textId="2A3EC6D1" w:rsidR="00432309" w:rsidRPr="00C30E3A" w:rsidRDefault="00432309" w:rsidP="00184D2F">
      <w:pPr>
        <w:spacing w:after="120"/>
        <w:rPr>
          <w:rFonts w:cstheme="minorHAnsi"/>
        </w:rPr>
      </w:pPr>
      <w:r w:rsidRPr="00C30E3A">
        <w:rPr>
          <w:rFonts w:cstheme="minorHAnsi"/>
        </w:rPr>
        <w:t>Do not use a comma where defining information is used at the start of a sentence.</w:t>
      </w:r>
    </w:p>
    <w:p w14:paraId="21E086EB" w14:textId="463D43CE"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The prolific playwright Shakespeare might not have existed.</w:t>
      </w:r>
    </w:p>
    <w:p w14:paraId="663F2D7E" w14:textId="38655445" w:rsidR="00432309" w:rsidRPr="00C30E3A" w:rsidRDefault="00550EBE" w:rsidP="00CB2230">
      <w:pPr>
        <w:pStyle w:val="ListParagraph"/>
      </w:pPr>
      <w:r w:rsidRPr="00550EBE">
        <w:rPr>
          <w:color w:val="EE0000"/>
        </w:rPr>
        <w:t>DON’T</w:t>
      </w:r>
      <w:r w:rsidR="003C7518" w:rsidRPr="003C7518">
        <w:tab/>
      </w:r>
      <w:r w:rsidR="00432309" w:rsidRPr="00C30E3A">
        <w:t>The prolific playwright, Shakespeare might not have existed.</w:t>
      </w:r>
    </w:p>
    <w:p w14:paraId="7A3C4217" w14:textId="4EC805B0"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His friend Sam was his second.</w:t>
      </w:r>
    </w:p>
    <w:p w14:paraId="181B7AA6" w14:textId="4EF6A166" w:rsidR="00846352" w:rsidRPr="00C30E3A" w:rsidRDefault="00550EBE" w:rsidP="00CB2230">
      <w:pPr>
        <w:pStyle w:val="ListParagraph"/>
      </w:pPr>
      <w:r w:rsidRPr="00550EBE">
        <w:rPr>
          <w:color w:val="EE0000"/>
        </w:rPr>
        <w:t>DON’T</w:t>
      </w:r>
      <w:r w:rsidR="00846352" w:rsidRPr="00C30E3A">
        <w:tab/>
        <w:t>His friend, Sam was his second.</w:t>
      </w:r>
    </w:p>
    <w:p w14:paraId="01F00988" w14:textId="77777777" w:rsidR="00846352" w:rsidRPr="00C30E3A" w:rsidRDefault="00846352" w:rsidP="00CB2230">
      <w:pPr>
        <w:pStyle w:val="Heading4"/>
      </w:pPr>
      <w:r w:rsidRPr="00C30E3A">
        <w:t>Defining vs non-defining information</w:t>
      </w:r>
    </w:p>
    <w:p w14:paraId="4FA942E8" w14:textId="26E3020C" w:rsidR="00846352" w:rsidRPr="00C30E3A" w:rsidRDefault="00846352" w:rsidP="00184D2F">
      <w:pPr>
        <w:spacing w:after="120"/>
        <w:rPr>
          <w:rFonts w:cstheme="minorHAnsi"/>
        </w:rPr>
      </w:pPr>
      <w:r w:rsidRPr="00C30E3A">
        <w:rPr>
          <w:rFonts w:cstheme="minorHAnsi"/>
        </w:rPr>
        <w:t>Do not use a comma to join two main clauses, or those linked by adverbs or adverbial phrases (</w:t>
      </w:r>
      <w:proofErr w:type="spellStart"/>
      <w:r w:rsidRPr="00C30E3A">
        <w:rPr>
          <w:rFonts w:cstheme="minorHAnsi"/>
        </w:rPr>
        <w:t>eg</w:t>
      </w:r>
      <w:proofErr w:type="spellEnd"/>
      <w:r w:rsidRPr="00C30E3A">
        <w:rPr>
          <w:rFonts w:cstheme="minorHAnsi"/>
        </w:rPr>
        <w:t xml:space="preserve"> ‘nevertheless’, ‘therefore’, ‘however’). This is sometimes referred to as ‘comma splicing’. Either use a semicolon or add a co-ordinating conjunction (</w:t>
      </w:r>
      <w:proofErr w:type="spellStart"/>
      <w:r w:rsidRPr="00C30E3A">
        <w:rPr>
          <w:rFonts w:cstheme="minorHAnsi"/>
        </w:rPr>
        <w:t>eg</w:t>
      </w:r>
      <w:proofErr w:type="spellEnd"/>
      <w:r w:rsidRPr="00C30E3A">
        <w:rPr>
          <w:rFonts w:cstheme="minorHAnsi"/>
        </w:rPr>
        <w:t xml:space="preserve"> ‘and’, ‘but’, ‘so’). </w:t>
      </w:r>
    </w:p>
    <w:p w14:paraId="2B78AFCD" w14:textId="4A691FE1"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Shakespeare was popular, and his plays were all profitable.</w:t>
      </w:r>
    </w:p>
    <w:p w14:paraId="42E00EE1" w14:textId="3DF8D1A8"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Shakespeare was popular; his plays were all profitable.</w:t>
      </w:r>
    </w:p>
    <w:p w14:paraId="2C137621" w14:textId="08BBEE2E" w:rsidR="00846352" w:rsidRPr="00C30E3A" w:rsidRDefault="00550EBE" w:rsidP="00CB2230">
      <w:pPr>
        <w:pStyle w:val="ListParagraph"/>
      </w:pPr>
      <w:r w:rsidRPr="00550EBE">
        <w:rPr>
          <w:color w:val="EE0000"/>
        </w:rPr>
        <w:t>DON’T</w:t>
      </w:r>
      <w:r w:rsidR="003C7518" w:rsidRPr="003C7518">
        <w:tab/>
      </w:r>
      <w:r w:rsidR="00846352" w:rsidRPr="00C30E3A">
        <w:t>Shakespeare was popular, his plays were all profitable.</w:t>
      </w:r>
    </w:p>
    <w:p w14:paraId="47480FD4" w14:textId="77777777" w:rsidR="00DE15E2" w:rsidRDefault="00DE15E2">
      <w:pPr>
        <w:spacing w:after="0" w:line="240" w:lineRule="auto"/>
        <w:rPr>
          <w:rFonts w:cstheme="minorHAnsi"/>
        </w:rPr>
      </w:pPr>
      <w:r>
        <w:rPr>
          <w:rFonts w:cstheme="minorHAnsi"/>
        </w:rPr>
        <w:br w:type="page"/>
      </w:r>
    </w:p>
    <w:p w14:paraId="41E39E6A" w14:textId="5D45512D" w:rsidR="00846352" w:rsidRPr="00C30E3A" w:rsidRDefault="00846352" w:rsidP="00184D2F">
      <w:pPr>
        <w:spacing w:after="120"/>
        <w:rPr>
          <w:rFonts w:cstheme="minorHAnsi"/>
        </w:rPr>
      </w:pPr>
      <w:r w:rsidRPr="00C30E3A">
        <w:rPr>
          <w:rFonts w:cstheme="minorHAnsi"/>
        </w:rPr>
        <w:lastRenderedPageBreak/>
        <w:t>Use a comma after an introductory adverb, adverbial phrase or subordinate clause</w:t>
      </w:r>
      <w:r w:rsidR="00CD72F7">
        <w:rPr>
          <w:rFonts w:cstheme="minorHAnsi"/>
        </w:rPr>
        <w:t>;</w:t>
      </w:r>
      <w:r w:rsidRPr="00C30E3A">
        <w:rPr>
          <w:rFonts w:cstheme="minorHAnsi"/>
        </w:rPr>
        <w:t xml:space="preserve"> or use a pair of commas surrounding it if it is in the middle of a sentence.</w:t>
      </w:r>
    </w:p>
    <w:p w14:paraId="5441256B" w14:textId="369C50FD"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However, it was too late for that.</w:t>
      </w:r>
    </w:p>
    <w:p w14:paraId="62455CB3" w14:textId="25DBB9C0"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It was, however, too late for that.</w:t>
      </w:r>
    </w:p>
    <w:p w14:paraId="1A022F46" w14:textId="7971CB4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With his possessions in a bundle, Dick Whittington walked to London.</w:t>
      </w:r>
    </w:p>
    <w:p w14:paraId="4A25098C" w14:textId="1D910691"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Dick Whittington, with his possessions in a bundle, walked to London.</w:t>
      </w:r>
    </w:p>
    <w:p w14:paraId="4FD8724D" w14:textId="77777777" w:rsidR="00846352" w:rsidRPr="00C30E3A" w:rsidRDefault="00846352" w:rsidP="00184D2F">
      <w:pPr>
        <w:spacing w:after="120"/>
        <w:rPr>
          <w:rFonts w:cstheme="minorHAnsi"/>
        </w:rPr>
      </w:pPr>
      <w:r w:rsidRPr="00C30E3A">
        <w:rPr>
          <w:rFonts w:cstheme="minorHAnsi"/>
        </w:rPr>
        <w:t>Do not use a comma after a time-based adverbial phrase.</w:t>
      </w:r>
    </w:p>
    <w:p w14:paraId="3DA5D35B" w14:textId="6EE1087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After playing tennis all day she was tired.</w:t>
      </w:r>
    </w:p>
    <w:p w14:paraId="1DAA2CAB" w14:textId="4A0F5BF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Whenever she went to the cinema she ate popcorn.</w:t>
      </w:r>
    </w:p>
    <w:p w14:paraId="0581A9D0" w14:textId="56B74EBC"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In 20</w:t>
      </w:r>
      <w:r w:rsidR="008C084F">
        <w:t>20</w:t>
      </w:r>
      <w:r w:rsidR="00846352" w:rsidRPr="00C30E3A">
        <w:t xml:space="preserve"> the most popular game among children was hopscotch.</w:t>
      </w:r>
    </w:p>
    <w:p w14:paraId="1DB0F385" w14:textId="77777777" w:rsidR="00846352" w:rsidRPr="00C30E3A" w:rsidRDefault="00846352" w:rsidP="00184D2F">
      <w:pPr>
        <w:spacing w:after="120"/>
        <w:rPr>
          <w:rFonts w:cstheme="minorHAnsi"/>
        </w:rPr>
      </w:pPr>
      <w:r w:rsidRPr="00C30E3A">
        <w:rPr>
          <w:rFonts w:cstheme="minorHAnsi"/>
        </w:rPr>
        <w:t>Use a comma between multiple qualitative adjectives (those which can be used in the comparative/superlative or modified with ‘very’, ‘quite’ etc).</w:t>
      </w:r>
    </w:p>
    <w:p w14:paraId="75F002DC" w14:textId="05884163"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The sea turtle was a small, adaptable, patient creature with a colourful, </w:t>
      </w:r>
      <w:r w:rsidR="00495DF9">
        <w:t>tough</w:t>
      </w:r>
      <w:r w:rsidR="00846352" w:rsidRPr="00C30E3A">
        <w:t xml:space="preserve"> shell.</w:t>
      </w:r>
    </w:p>
    <w:p w14:paraId="1F96AF59" w14:textId="77777777" w:rsidR="00846352" w:rsidRPr="00C30E3A" w:rsidRDefault="00846352" w:rsidP="00184D2F">
      <w:pPr>
        <w:spacing w:after="120"/>
        <w:rPr>
          <w:rFonts w:cstheme="minorHAnsi"/>
        </w:rPr>
      </w:pPr>
      <w:r w:rsidRPr="00C30E3A">
        <w:rPr>
          <w:rFonts w:cstheme="minorHAnsi"/>
        </w:rPr>
        <w:t>Do not use a comma between multiple classifying adjectives: absolutes which either are or are not, such as ‘unique’, ‘English’, ‘black’ etc (although note that stylistically these can be modified).</w:t>
      </w:r>
    </w:p>
    <w:p w14:paraId="72D1BE13" w14:textId="7B5AF87A"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The whale saw a beautiful Caribbean coral reef.</w:t>
      </w:r>
    </w:p>
    <w:p w14:paraId="7F8618BB" w14:textId="6DD2F3EE"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The </w:t>
      </w:r>
      <w:r w:rsidR="001A18DF">
        <w:t>18</w:t>
      </w:r>
      <w:r w:rsidR="00846352" w:rsidRPr="00C30E3A">
        <w:t>th-century sandstone tower is lit up at night.</w:t>
      </w:r>
    </w:p>
    <w:p w14:paraId="2A6D05C7" w14:textId="77777777" w:rsidR="00846352" w:rsidRPr="00C30E3A" w:rsidRDefault="00846352" w:rsidP="00CB2230">
      <w:pPr>
        <w:spacing w:after="120"/>
        <w:ind w:left="720" w:hanging="720"/>
        <w:rPr>
          <w:rFonts w:cstheme="minorHAnsi"/>
        </w:rPr>
      </w:pPr>
      <w:r w:rsidRPr="00C30E3A">
        <w:rPr>
          <w:rFonts w:cstheme="minorHAnsi"/>
        </w:rPr>
        <w:t>Do not use a comma between classifying and qualitative adjectives.</w:t>
      </w:r>
    </w:p>
    <w:p w14:paraId="338372B8" w14:textId="61B3C549"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I could see the huge Indian ocean with </w:t>
      </w:r>
      <w:r w:rsidR="002D659F">
        <w:t>shallow</w:t>
      </w:r>
      <w:r w:rsidR="00846352" w:rsidRPr="00C30E3A">
        <w:t xml:space="preserve"> </w:t>
      </w:r>
      <w:r w:rsidR="001B322C">
        <w:t>turquoise</w:t>
      </w:r>
      <w:r w:rsidR="00846352" w:rsidRPr="00C30E3A">
        <w:t xml:space="preserve"> </w:t>
      </w:r>
      <w:r w:rsidR="002D659F">
        <w:t>edges</w:t>
      </w:r>
      <w:r w:rsidR="00846352" w:rsidRPr="00C30E3A">
        <w:t>.</w:t>
      </w:r>
    </w:p>
    <w:p w14:paraId="038E538E" w14:textId="77777777" w:rsidR="00846352" w:rsidRPr="00C30E3A" w:rsidRDefault="00846352" w:rsidP="00184D2F">
      <w:pPr>
        <w:spacing w:after="120"/>
        <w:rPr>
          <w:rFonts w:cstheme="minorHAnsi"/>
        </w:rPr>
      </w:pPr>
      <w:r w:rsidRPr="00C30E3A">
        <w:rPr>
          <w:rFonts w:cstheme="minorHAnsi"/>
        </w:rPr>
        <w:t>Use a comma between items in a list.</w:t>
      </w:r>
    </w:p>
    <w:p w14:paraId="06281D0C" w14:textId="671A8A05"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2D659F">
        <w:t>They</w:t>
      </w:r>
      <w:r w:rsidR="00846352" w:rsidRPr="00C30E3A">
        <w:t xml:space="preserve"> </w:t>
      </w:r>
      <w:proofErr w:type="gramStart"/>
      <w:r w:rsidR="00846352" w:rsidRPr="00C30E3A">
        <w:t>ate</w:t>
      </w:r>
      <w:proofErr w:type="gramEnd"/>
      <w:r w:rsidR="00846352" w:rsidRPr="00C30E3A">
        <w:t xml:space="preserve"> fish, shrimp, plankton and krill.</w:t>
      </w:r>
    </w:p>
    <w:p w14:paraId="262E9816" w14:textId="778496AE"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Today I saw jellyfish, seals, dolphins and whales.</w:t>
      </w:r>
    </w:p>
    <w:p w14:paraId="1DDF3101" w14:textId="77777777" w:rsidR="00846352" w:rsidRPr="00C30E3A" w:rsidRDefault="00846352" w:rsidP="00184D2F">
      <w:pPr>
        <w:spacing w:after="120"/>
        <w:rPr>
          <w:rFonts w:cstheme="minorHAnsi"/>
        </w:rPr>
      </w:pPr>
      <w:r w:rsidRPr="00C30E3A">
        <w:rPr>
          <w:rFonts w:cstheme="minorHAnsi"/>
        </w:rPr>
        <w:t>Note that there is no comma between the penultimate item in a list and ‘and’</w:t>
      </w:r>
      <w:proofErr w:type="gramStart"/>
      <w:r w:rsidRPr="00C30E3A">
        <w:rPr>
          <w:rFonts w:cstheme="minorHAnsi"/>
        </w:rPr>
        <w:t>/‘</w:t>
      </w:r>
      <w:proofErr w:type="gramEnd"/>
      <w:r w:rsidRPr="00C30E3A">
        <w:rPr>
          <w:rFonts w:cstheme="minorHAnsi"/>
        </w:rPr>
        <w:t>or’, unless required to prevent ambiguity – this is sometimes referred to as the ‘Oxford comma’. However, always insert a comma in this position if it would help prevent confusion.</w:t>
      </w:r>
    </w:p>
    <w:p w14:paraId="684AF819" w14:textId="0D9919BB" w:rsidR="00846352" w:rsidRPr="00C30E3A" w:rsidRDefault="00550EBE" w:rsidP="00404C6B">
      <w:pPr>
        <w:pStyle w:val="ListParagraph"/>
      </w:pPr>
      <w:r w:rsidRPr="00550EBE">
        <w:rPr>
          <w:color w:val="EE0000"/>
        </w:rPr>
        <w:t>DON’T</w:t>
      </w:r>
      <w:r w:rsidR="00846352" w:rsidRPr="00C30E3A">
        <w:tab/>
        <w:t xml:space="preserve">He </w:t>
      </w:r>
      <w:proofErr w:type="gramStart"/>
      <w:r w:rsidR="00846352" w:rsidRPr="00C30E3A">
        <w:t>took</w:t>
      </w:r>
      <w:proofErr w:type="gramEnd"/>
      <w:r w:rsidR="00846352" w:rsidRPr="00C30E3A">
        <w:t xml:space="preserve"> French, Spanish, and </w:t>
      </w:r>
      <w:r w:rsidR="00846352" w:rsidRPr="005A6F40">
        <w:t xml:space="preserve">Maths </w:t>
      </w:r>
      <w:r w:rsidR="00F561D9" w:rsidRPr="005A6F40">
        <w:t>GCSE</w:t>
      </w:r>
      <w:r w:rsidR="00846352" w:rsidRPr="005A6F40">
        <w:t>s.</w:t>
      </w:r>
    </w:p>
    <w:p w14:paraId="51807DC0" w14:textId="370525BF"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I </w:t>
      </w:r>
      <w:proofErr w:type="gramStart"/>
      <w:r w:rsidR="00846352" w:rsidRPr="00C30E3A">
        <w:t>ate</w:t>
      </w:r>
      <w:proofErr w:type="gramEnd"/>
      <w:r w:rsidR="00846352" w:rsidRPr="00C30E3A">
        <w:t xml:space="preserve"> fish and chips, bread and jam, and ice cream.</w:t>
      </w:r>
    </w:p>
    <w:p w14:paraId="49912EC2" w14:textId="5B85DD69"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We </w:t>
      </w:r>
      <w:proofErr w:type="gramStart"/>
      <w:r w:rsidR="00846352" w:rsidRPr="00C30E3A">
        <w:t>studied</w:t>
      </w:r>
      <w:proofErr w:type="gramEnd"/>
      <w:r w:rsidR="00846352" w:rsidRPr="00C30E3A">
        <w:t xml:space="preserve"> George III, William and Mary, and Henry VIII.</w:t>
      </w:r>
    </w:p>
    <w:p w14:paraId="169D4EAA" w14:textId="764F12FA" w:rsidR="00846352" w:rsidRPr="00F561D9" w:rsidRDefault="00550EBE" w:rsidP="00404C6B">
      <w:pPr>
        <w:pStyle w:val="ListParagraph"/>
      </w:pPr>
      <w:r w:rsidRPr="00550EBE">
        <w:rPr>
          <w:color w:val="EE0000"/>
        </w:rPr>
        <w:t>DON’T</w:t>
      </w:r>
      <w:r w:rsidR="00846352" w:rsidRPr="00404C6B">
        <w:tab/>
      </w:r>
      <w:r w:rsidR="005A6F40" w:rsidRPr="00404C6B">
        <w:t xml:space="preserve">She </w:t>
      </w:r>
      <w:proofErr w:type="gramStart"/>
      <w:r w:rsidR="005A6F40" w:rsidRPr="00404C6B">
        <w:t>left</w:t>
      </w:r>
      <w:proofErr w:type="gramEnd"/>
      <w:r w:rsidR="005A6F40" w:rsidRPr="00404C6B">
        <w:t xml:space="preserve"> her money to her cousins, William and </w:t>
      </w:r>
      <w:r w:rsidR="00404C6B" w:rsidRPr="00404C6B">
        <w:t>Amanda</w:t>
      </w:r>
      <w:r w:rsidR="005A6F40" w:rsidRPr="00404C6B">
        <w:t>. [ambiguity regarding whether the named people are her cousins]</w:t>
      </w:r>
    </w:p>
    <w:p w14:paraId="4F1082B6" w14:textId="77777777" w:rsidR="00846352" w:rsidRPr="00C30E3A" w:rsidRDefault="00846352" w:rsidP="00404C6B">
      <w:pPr>
        <w:pStyle w:val="Heading3"/>
      </w:pPr>
      <w:r w:rsidRPr="00C30E3A">
        <w:t>Dashes and hyphens — – -</w:t>
      </w:r>
    </w:p>
    <w:p w14:paraId="57B9B93C" w14:textId="77777777" w:rsidR="00BA22DE" w:rsidRPr="00BA22DE" w:rsidRDefault="00846352" w:rsidP="00404C6B">
      <w:pPr>
        <w:pStyle w:val="Heading4"/>
        <w:rPr>
          <w:color w:val="auto"/>
        </w:rPr>
      </w:pPr>
      <w:r w:rsidRPr="00C30E3A">
        <w:t>m-dash (—)</w:t>
      </w:r>
    </w:p>
    <w:p w14:paraId="328218D2" w14:textId="1EA5BFBF" w:rsidR="00846352" w:rsidRPr="00C30E3A" w:rsidRDefault="00846352" w:rsidP="00184D2F">
      <w:pPr>
        <w:spacing w:after="120"/>
        <w:rPr>
          <w:rFonts w:cstheme="minorHAnsi"/>
          <w:b/>
          <w:bCs/>
        </w:rPr>
      </w:pPr>
      <w:r w:rsidRPr="00C30E3A">
        <w:rPr>
          <w:rFonts w:cstheme="minorHAnsi"/>
        </w:rPr>
        <w:t>Do not use; use an n-dash instead.</w:t>
      </w:r>
    </w:p>
    <w:p w14:paraId="352C1D79" w14:textId="77777777" w:rsidR="00BA22DE" w:rsidRPr="00BA22DE" w:rsidRDefault="00846352" w:rsidP="00404C6B">
      <w:pPr>
        <w:pStyle w:val="Heading4"/>
        <w:rPr>
          <w:color w:val="auto"/>
        </w:rPr>
      </w:pPr>
      <w:r w:rsidRPr="00C30E3A">
        <w:t>n-dash (–)</w:t>
      </w:r>
    </w:p>
    <w:p w14:paraId="2699AF2D" w14:textId="0B040B24" w:rsidR="00846352" w:rsidRPr="00C30E3A" w:rsidRDefault="00846352" w:rsidP="00184D2F">
      <w:pPr>
        <w:spacing w:after="120"/>
        <w:rPr>
          <w:rFonts w:cstheme="minorHAnsi"/>
          <w:b/>
          <w:bCs/>
        </w:rPr>
      </w:pPr>
      <w:r w:rsidRPr="00C30E3A">
        <w:rPr>
          <w:rFonts w:cstheme="minorHAnsi"/>
        </w:rPr>
        <w:t>Use in a pair in place of round brackets or commas, surrounded by spaces.</w:t>
      </w:r>
    </w:p>
    <w:p w14:paraId="70E216E1" w14:textId="1685EF4B"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It was – as far as I could tell – the only example of its kind.</w:t>
      </w:r>
    </w:p>
    <w:p w14:paraId="17DB06DE" w14:textId="128B261B"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The library – which was built in the </w:t>
      </w:r>
      <w:r w:rsidR="00AD6A21">
        <w:t>17</w:t>
      </w:r>
      <w:r w:rsidR="00846352" w:rsidRPr="00C30E3A">
        <w:t>th century – needs to be repaired.</w:t>
      </w:r>
    </w:p>
    <w:p w14:paraId="28539D3E" w14:textId="77777777" w:rsidR="00846352" w:rsidRPr="00C30E3A" w:rsidRDefault="00846352" w:rsidP="00184D2F">
      <w:pPr>
        <w:spacing w:after="120"/>
        <w:rPr>
          <w:rFonts w:cstheme="minorHAnsi"/>
        </w:rPr>
      </w:pPr>
      <w:r w:rsidRPr="00C30E3A">
        <w:rPr>
          <w:rFonts w:cstheme="minorHAnsi"/>
        </w:rPr>
        <w:t>Use singly and surrounded by spaces to link two parts of a sentence, in place of a colon.</w:t>
      </w:r>
    </w:p>
    <w:p w14:paraId="694D6625" w14:textId="2EBFF0D8"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The bus was late today – we nearly missed the lecture.</w:t>
      </w:r>
    </w:p>
    <w:p w14:paraId="7313CC08" w14:textId="77777777" w:rsidR="00DE15E2" w:rsidRDefault="00DE15E2">
      <w:pPr>
        <w:spacing w:after="0" w:line="240" w:lineRule="auto"/>
        <w:rPr>
          <w:rFonts w:cstheme="minorHAnsi"/>
        </w:rPr>
      </w:pPr>
      <w:r>
        <w:rPr>
          <w:rFonts w:cstheme="minorHAnsi"/>
        </w:rPr>
        <w:br w:type="page"/>
      </w:r>
    </w:p>
    <w:p w14:paraId="7CB81AB8" w14:textId="329401BF" w:rsidR="00E84D60" w:rsidRPr="00C30E3A" w:rsidRDefault="00E84D60" w:rsidP="00184D2F">
      <w:pPr>
        <w:spacing w:after="120"/>
        <w:rPr>
          <w:rFonts w:cstheme="minorHAnsi"/>
        </w:rPr>
      </w:pPr>
      <w:r w:rsidRPr="00C30E3A">
        <w:rPr>
          <w:rFonts w:cstheme="minorHAnsi"/>
        </w:rPr>
        <w:lastRenderedPageBreak/>
        <w:t>Use to link concepts or ranges of numbers, with no spaces either side.</w:t>
      </w:r>
    </w:p>
    <w:p w14:paraId="3DE6105C" w14:textId="0D245E65"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German–Polish non-aggression pact</w:t>
      </w:r>
    </w:p>
    <w:p w14:paraId="3E0E7BA7" w14:textId="4745F1D4"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The salary for the post is £25,000–£30,000.</w:t>
      </w:r>
    </w:p>
    <w:p w14:paraId="27B21B0A" w14:textId="615B2123"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Radio 1 is aimed at the 18–25 age bracket.</w:t>
      </w:r>
    </w:p>
    <w:p w14:paraId="38AD9744" w14:textId="77777777" w:rsidR="00E84D60" w:rsidRPr="00C30E3A" w:rsidRDefault="00E84D60" w:rsidP="00184D2F">
      <w:pPr>
        <w:spacing w:after="120"/>
        <w:rPr>
          <w:rFonts w:cstheme="minorHAnsi"/>
        </w:rPr>
      </w:pPr>
      <w:r w:rsidRPr="00C30E3A">
        <w:rPr>
          <w:rFonts w:cstheme="minorHAnsi"/>
        </w:rPr>
        <w:t>Use between names of joint authors/creators/performers etc to distinguish from hyphenated names of a single person.</w:t>
      </w:r>
    </w:p>
    <w:p w14:paraId="7690D654" w14:textId="2FDF0CFB"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Lennon–McCartney compositions</w:t>
      </w:r>
    </w:p>
    <w:p w14:paraId="3F6F018E" w14:textId="1B01C3F7"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Superman–Batman crossover comics</w:t>
      </w:r>
    </w:p>
    <w:p w14:paraId="03838EBB" w14:textId="77777777" w:rsidR="00BA22DE" w:rsidRPr="00BA22DE" w:rsidRDefault="00E84D60" w:rsidP="00404C6B">
      <w:pPr>
        <w:pStyle w:val="Heading4"/>
        <w:rPr>
          <w:color w:val="auto"/>
        </w:rPr>
      </w:pPr>
      <w:r w:rsidRPr="00C30E3A">
        <w:t>hyphen (-)</w:t>
      </w:r>
    </w:p>
    <w:p w14:paraId="05A1853B" w14:textId="78738A0A" w:rsidR="00C8797C" w:rsidRPr="00C8797C" w:rsidRDefault="00C8797C" w:rsidP="00C8797C">
      <w:pPr>
        <w:pStyle w:val="Heading5"/>
      </w:pPr>
      <w:r w:rsidRPr="00C30E3A">
        <w:t>When to use a hyphen</w:t>
      </w:r>
    </w:p>
    <w:p w14:paraId="2080EE7E" w14:textId="77777777" w:rsidR="00E84D60" w:rsidRPr="00C30E3A" w:rsidRDefault="00C8797C" w:rsidP="00184D2F">
      <w:pPr>
        <w:spacing w:after="120"/>
        <w:rPr>
          <w:rFonts w:cstheme="minorHAnsi"/>
        </w:rPr>
      </w:pPr>
      <w:r>
        <w:rPr>
          <w:rFonts w:cstheme="minorHAnsi"/>
        </w:rPr>
        <w:t>I</w:t>
      </w:r>
      <w:r w:rsidR="00E84D60" w:rsidRPr="00C30E3A">
        <w:rPr>
          <w:rFonts w:cstheme="minorHAnsi"/>
        </w:rPr>
        <w:t xml:space="preserve">n an adjectival phrase before a noun </w:t>
      </w:r>
    </w:p>
    <w:p w14:paraId="0D4A2B3F" w14:textId="0A02F61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8A5E20">
        <w:t>An</w:t>
      </w:r>
      <w:r w:rsidR="00E84D60" w:rsidRPr="00C30E3A">
        <w:t xml:space="preserve"> up-to-date list</w:t>
      </w:r>
      <w:r w:rsidR="008A5E20">
        <w:t xml:space="preserve"> has now been published.</w:t>
      </w:r>
    </w:p>
    <w:p w14:paraId="7169D0B2" w14:textId="4E617A7B"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value of a first-class degree is indisputable.</w:t>
      </w:r>
    </w:p>
    <w:p w14:paraId="03784171" w14:textId="0CA4AB0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 hot-air balloon</w:t>
      </w:r>
    </w:p>
    <w:p w14:paraId="37733A6F" w14:textId="24413BE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‘Rethinking provincialism in mid-nineteenth-century narrative fiction: Villette from our village’</w:t>
      </w:r>
    </w:p>
    <w:p w14:paraId="3CC67056" w14:textId="54C0EA5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 xml:space="preserve">The Department for Continuing Education offers </w:t>
      </w:r>
      <w:r w:rsidR="0088715B" w:rsidRPr="00C30E3A">
        <w:t xml:space="preserve">many </w:t>
      </w:r>
      <w:r w:rsidR="00E84D60" w:rsidRPr="00C30E3A">
        <w:t>part-time courses.</w:t>
      </w:r>
    </w:p>
    <w:p w14:paraId="6E481A61" w14:textId="77777777" w:rsidR="00E84D60" w:rsidRPr="00C30E3A" w:rsidRDefault="00C8797C" w:rsidP="00184D2F">
      <w:pPr>
        <w:spacing w:after="120"/>
        <w:rPr>
          <w:rFonts w:cstheme="minorHAnsi"/>
        </w:rPr>
      </w:pPr>
      <w:r>
        <w:rPr>
          <w:rFonts w:cstheme="minorHAnsi"/>
        </w:rPr>
        <w:t>I</w:t>
      </w:r>
      <w:r w:rsidR="00E84D60" w:rsidRPr="00C30E3A">
        <w:rPr>
          <w:rFonts w:cstheme="minorHAnsi"/>
        </w:rPr>
        <w:t xml:space="preserve">n an adjectival phrase including a verb participle </w:t>
      </w:r>
    </w:p>
    <w:p w14:paraId="2BFF2AF5" w14:textId="28D6193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jumper was tight-fitting.</w:t>
      </w:r>
    </w:p>
    <w:p w14:paraId="5D0C9E23" w14:textId="77777777" w:rsidR="00E84D60" w:rsidRPr="00C30E3A" w:rsidRDefault="00C8797C" w:rsidP="00184D2F">
      <w:pPr>
        <w:spacing w:after="120"/>
        <w:rPr>
          <w:rFonts w:cstheme="minorHAnsi"/>
        </w:rPr>
      </w:pPr>
      <w:r>
        <w:rPr>
          <w:rFonts w:cstheme="minorHAnsi"/>
        </w:rPr>
        <w:t>W</w:t>
      </w:r>
      <w:r w:rsidR="00E84D60" w:rsidRPr="00C30E3A">
        <w:rPr>
          <w:rFonts w:cstheme="minorHAnsi"/>
        </w:rPr>
        <w:t>ith prefixes only if required to avoid confusion/mispronunciation, such as where prefixes themselves or letters are repeated</w:t>
      </w:r>
    </w:p>
    <w:p w14:paraId="481B836D" w14:textId="1BD11AD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predynastic Egypt</w:t>
      </w:r>
    </w:p>
    <w:p w14:paraId="628DB6DA" w14:textId="3FFE9B9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gifts of pre-eminent objects and works of art to the nation</w:t>
      </w:r>
    </w:p>
    <w:p w14:paraId="71ACA342" w14:textId="25A3DDA1"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animals are re-released into the wild when recovered.</w:t>
      </w:r>
    </w:p>
    <w:p w14:paraId="0700018F" w14:textId="1A7A20F0"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 protein precursor can also be called a pro-protein.</w:t>
      </w:r>
    </w:p>
    <w:p w14:paraId="264871B0" w14:textId="5A4E5A8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proofErr w:type="spellStart"/>
      <w:r w:rsidR="00E84D60" w:rsidRPr="00C30E3A">
        <w:t>Procapitalists</w:t>
      </w:r>
      <w:proofErr w:type="spellEnd"/>
      <w:r w:rsidR="00E84D60" w:rsidRPr="00C30E3A">
        <w:t xml:space="preserve"> and </w:t>
      </w:r>
      <w:proofErr w:type="spellStart"/>
      <w:r w:rsidR="00E84D60" w:rsidRPr="00C30E3A">
        <w:t>anticapitalists</w:t>
      </w:r>
      <w:proofErr w:type="spellEnd"/>
      <w:r w:rsidR="00E84D60" w:rsidRPr="00C30E3A">
        <w:t xml:space="preserve"> clashed in the streets.</w:t>
      </w:r>
    </w:p>
    <w:p w14:paraId="7F3C58B3" w14:textId="0AF49204"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email address for the webmaster can be found on the website.</w:t>
      </w:r>
    </w:p>
    <w:p w14:paraId="6E9CF8B5" w14:textId="77777777" w:rsidR="00E84D60" w:rsidRPr="00C30E3A" w:rsidRDefault="00C8797C" w:rsidP="00184D2F">
      <w:pPr>
        <w:spacing w:after="120"/>
        <w:rPr>
          <w:rFonts w:cstheme="minorHAnsi"/>
        </w:rPr>
      </w:pPr>
      <w:r>
        <w:rPr>
          <w:rFonts w:cstheme="minorHAnsi"/>
        </w:rPr>
        <w:t>With</w:t>
      </w:r>
      <w:r w:rsidR="00E84D60" w:rsidRPr="00C30E3A">
        <w:rPr>
          <w:rFonts w:cstheme="minorHAnsi"/>
        </w:rPr>
        <w:t xml:space="preserve"> prefixes before a proper name, number or date</w:t>
      </w:r>
    </w:p>
    <w:p w14:paraId="16FE3BEE" w14:textId="6B52908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anti-Thatcherism</w:t>
      </w:r>
    </w:p>
    <w:p w14:paraId="324DDCD3" w14:textId="5980380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pre-2000 politics</w:t>
      </w:r>
    </w:p>
    <w:p w14:paraId="645C1D4B" w14:textId="26F2576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Hilary term starts in mid-January.</w:t>
      </w:r>
    </w:p>
    <w:p w14:paraId="5C690A2E" w14:textId="12BDD38F" w:rsidR="00E84D60" w:rsidRPr="00C30E3A" w:rsidRDefault="00E84D60" w:rsidP="00184D2F">
      <w:pPr>
        <w:spacing w:after="120"/>
        <w:rPr>
          <w:rFonts w:cstheme="minorHAnsi"/>
        </w:rPr>
      </w:pPr>
      <w:r w:rsidRPr="00C30E3A">
        <w:rPr>
          <w:rFonts w:cstheme="minorHAnsi"/>
        </w:rPr>
        <w:t xml:space="preserve">In numbers which are spelt out </w:t>
      </w:r>
      <w:r w:rsidR="006E18B4">
        <w:rPr>
          <w:rFonts w:cstheme="minorHAnsi"/>
        </w:rPr>
        <w:t xml:space="preserve">(though see </w:t>
      </w:r>
      <w:r w:rsidR="009512E4" w:rsidRPr="00C8797C">
        <w:rPr>
          <w:rFonts w:cstheme="minorHAnsi"/>
        </w:rPr>
        <w:t>‘</w:t>
      </w:r>
      <w:hyperlink w:anchor="_Numbers" w:history="1">
        <w:r w:rsidR="009512E4" w:rsidRPr="00C8797C">
          <w:rPr>
            <w:rStyle w:val="Hyperlink"/>
            <w:rFonts w:cstheme="minorHAnsi"/>
          </w:rPr>
          <w:t>Numbers</w:t>
        </w:r>
      </w:hyperlink>
      <w:r w:rsidR="009512E4" w:rsidRPr="00C8797C">
        <w:rPr>
          <w:rFonts w:cstheme="minorHAnsi"/>
        </w:rPr>
        <w:t>’</w:t>
      </w:r>
      <w:r w:rsidR="009512E4">
        <w:rPr>
          <w:rFonts w:cstheme="minorHAnsi"/>
        </w:rPr>
        <w:t xml:space="preserve"> above for advice on this)</w:t>
      </w:r>
    </w:p>
    <w:p w14:paraId="44B85D2E" w14:textId="31BE9B5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Twenty-seven is the most popular ‘random’ number.</w:t>
      </w:r>
    </w:p>
    <w:p w14:paraId="72D17385" w14:textId="785961FE"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rPr>
          <w:i/>
        </w:rPr>
        <w:t>The Thirty-Nine Steps</w:t>
      </w:r>
    </w:p>
    <w:p w14:paraId="08000AE0" w14:textId="77777777" w:rsidR="00E84D60" w:rsidRPr="00C30E3A" w:rsidRDefault="00E84D60" w:rsidP="00184D2F">
      <w:pPr>
        <w:spacing w:after="120"/>
        <w:rPr>
          <w:rFonts w:cstheme="minorHAnsi"/>
        </w:rPr>
      </w:pPr>
      <w:r w:rsidRPr="00C30E3A">
        <w:rPr>
          <w:rFonts w:cstheme="minorHAnsi"/>
        </w:rPr>
        <w:t>In compass points (unless used geographically rather than as directions)</w:t>
      </w:r>
    </w:p>
    <w:p w14:paraId="04ADEB93" w14:textId="5BC066D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 xml:space="preserve">They’re </w:t>
      </w:r>
      <w:proofErr w:type="gramStart"/>
      <w:r w:rsidR="00E84D60" w:rsidRPr="00C30E3A">
        <w:t>heading</w:t>
      </w:r>
      <w:proofErr w:type="gramEnd"/>
      <w:r w:rsidR="00E84D60" w:rsidRPr="00C30E3A">
        <w:t xml:space="preserve"> south-east.</w:t>
      </w:r>
    </w:p>
    <w:p w14:paraId="1F3322B9" w14:textId="7F369FD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nor’-nor’-east</w:t>
      </w:r>
    </w:p>
    <w:p w14:paraId="6312C834" w14:textId="7344F70F"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southwest is a popular holiday destination.</w:t>
      </w:r>
    </w:p>
    <w:p w14:paraId="5B3021C7" w14:textId="77777777" w:rsidR="00BA22DE" w:rsidRPr="00BA22DE" w:rsidRDefault="00E84D60" w:rsidP="00C8797C">
      <w:pPr>
        <w:pStyle w:val="Heading5"/>
        <w:rPr>
          <w:color w:val="auto"/>
        </w:rPr>
      </w:pPr>
      <w:r w:rsidRPr="00C30E3A">
        <w:t>When not to use a hyphen</w:t>
      </w:r>
    </w:p>
    <w:p w14:paraId="1A711D38" w14:textId="69076164" w:rsidR="00E84D60" w:rsidRPr="00C30E3A" w:rsidRDefault="00E84D60" w:rsidP="00184D2F">
      <w:pPr>
        <w:spacing w:after="120"/>
        <w:rPr>
          <w:rFonts w:cstheme="minorHAnsi"/>
          <w:b/>
          <w:bCs/>
        </w:rPr>
      </w:pPr>
      <w:r w:rsidRPr="00C30E3A">
        <w:rPr>
          <w:rFonts w:cstheme="minorHAnsi"/>
        </w:rPr>
        <w:t>In noun phrases</w:t>
      </w:r>
    </w:p>
    <w:p w14:paraId="007AAC4A" w14:textId="624BADE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Labour Party conference</w:t>
      </w:r>
    </w:p>
    <w:p w14:paraId="3E47FC4E" w14:textId="0C5B9745"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19th century saw much reform.</w:t>
      </w:r>
    </w:p>
    <w:p w14:paraId="142833B4" w14:textId="77777777" w:rsidR="00E84D60" w:rsidRPr="00C30E3A" w:rsidRDefault="00E84D60" w:rsidP="00184D2F">
      <w:pPr>
        <w:spacing w:after="120"/>
        <w:rPr>
          <w:rFonts w:cstheme="minorHAnsi"/>
        </w:rPr>
      </w:pPr>
      <w:r w:rsidRPr="00C30E3A">
        <w:rPr>
          <w:rFonts w:cstheme="minorHAnsi"/>
        </w:rPr>
        <w:lastRenderedPageBreak/>
        <w:t>To make a new compound noun – if it is a recognisable concept, make it one word; if it isn’t, use two words</w:t>
      </w:r>
    </w:p>
    <w:p w14:paraId="655429D3" w14:textId="7F4E3AE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Websites are made up of webpages.</w:t>
      </w:r>
    </w:p>
    <w:p w14:paraId="425728B3" w14:textId="7737793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Send me an email when you’re ready to proceed.</w:t>
      </w:r>
    </w:p>
    <w:p w14:paraId="633DF92B" w14:textId="1BDC3C9A" w:rsidR="00E84D60" w:rsidRPr="00C30E3A" w:rsidRDefault="00550EBE" w:rsidP="00C8797C">
      <w:pPr>
        <w:pStyle w:val="ListParagraph"/>
      </w:pPr>
      <w:r w:rsidRPr="00550EBE">
        <w:rPr>
          <w:color w:val="EE0000"/>
        </w:rPr>
        <w:t>DON’T</w:t>
      </w:r>
      <w:r w:rsidR="003C7518" w:rsidRPr="003C7518">
        <w:tab/>
      </w:r>
      <w:r w:rsidR="00E84D60" w:rsidRPr="00C30E3A">
        <w:t>Send me an e-mail.</w:t>
      </w:r>
    </w:p>
    <w:p w14:paraId="5BCFF912" w14:textId="77777777" w:rsidR="00E84D60" w:rsidRPr="00C30E3A" w:rsidRDefault="00E84D60" w:rsidP="00184D2F">
      <w:pPr>
        <w:spacing w:after="120"/>
        <w:rPr>
          <w:rFonts w:cstheme="minorHAnsi"/>
        </w:rPr>
      </w:pPr>
      <w:r w:rsidRPr="00C30E3A">
        <w:rPr>
          <w:rFonts w:cstheme="minorHAnsi"/>
        </w:rPr>
        <w:t>In an adjectival phrase that does not precede a noun</w:t>
      </w:r>
    </w:p>
    <w:p w14:paraId="54931A07" w14:textId="72701DA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Anyone can study part time at the Department for Continuing Education.</w:t>
      </w:r>
    </w:p>
    <w:p w14:paraId="2A5A6D5D" w14:textId="522F004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list was up to date.</w:t>
      </w:r>
    </w:p>
    <w:p w14:paraId="71D2845B" w14:textId="1B4C358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His marks just scraped into the first class.</w:t>
      </w:r>
    </w:p>
    <w:p w14:paraId="714E12E5" w14:textId="680D4952" w:rsidR="00E84D60" w:rsidRPr="00C30E3A" w:rsidRDefault="00E84D60" w:rsidP="00184D2F">
      <w:pPr>
        <w:spacing w:after="120"/>
        <w:rPr>
          <w:rFonts w:cstheme="minorHAnsi"/>
        </w:rPr>
      </w:pPr>
      <w:r w:rsidRPr="00C30E3A">
        <w:rPr>
          <w:rFonts w:cstheme="minorHAnsi"/>
        </w:rPr>
        <w:t xml:space="preserve">In an adjectival phrase before a noun where the first element is an adverb ending in </w:t>
      </w:r>
      <w:r w:rsidR="00D52912" w:rsidRPr="00C30E3A">
        <w:rPr>
          <w:rFonts w:cstheme="minorHAnsi"/>
        </w:rPr>
        <w:t>-</w:t>
      </w:r>
      <w:proofErr w:type="spellStart"/>
      <w:r w:rsidRPr="00C30E3A">
        <w:rPr>
          <w:rFonts w:cstheme="minorHAnsi"/>
        </w:rPr>
        <w:t>ly</w:t>
      </w:r>
      <w:proofErr w:type="spellEnd"/>
      <w:r w:rsidRPr="00C30E3A">
        <w:rPr>
          <w:rFonts w:cstheme="minorHAnsi"/>
        </w:rPr>
        <w:t xml:space="preserve"> (but note that any other adverbs in adjectival phrases do take a hyphen)</w:t>
      </w:r>
    </w:p>
    <w:p w14:paraId="5B37BFF8" w14:textId="41446D1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 xml:space="preserve">She </w:t>
      </w:r>
      <w:proofErr w:type="gramStart"/>
      <w:r w:rsidR="00E84D60" w:rsidRPr="00C30E3A">
        <w:t>had</w:t>
      </w:r>
      <w:proofErr w:type="gramEnd"/>
      <w:r w:rsidR="00E84D60" w:rsidRPr="00C30E3A">
        <w:t xml:space="preserve"> a finely tuned ear for off-key music.</w:t>
      </w:r>
    </w:p>
    <w:p w14:paraId="5F761B5A" w14:textId="791A5F5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XML documents must be well-formed texts.</w:t>
      </w:r>
    </w:p>
    <w:p w14:paraId="1474C540" w14:textId="2438CB0D" w:rsidR="00E84D60" w:rsidRPr="00C30E3A" w:rsidRDefault="00550EBE" w:rsidP="00C8797C">
      <w:pPr>
        <w:pStyle w:val="ListParagraph"/>
      </w:pPr>
      <w:r w:rsidRPr="00550EBE">
        <w:rPr>
          <w:color w:val="EE0000"/>
        </w:rPr>
        <w:t>DON’T</w:t>
      </w:r>
      <w:r w:rsidR="00E84D60" w:rsidRPr="00C30E3A">
        <w:tab/>
        <w:t>She was a highly-respected tutor.</w:t>
      </w:r>
    </w:p>
    <w:p w14:paraId="34BBCFB6" w14:textId="27B0D41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She was a badly paid apprentice.</w:t>
      </w:r>
    </w:p>
    <w:p w14:paraId="5E6AE843" w14:textId="77777777" w:rsidR="00E84D60" w:rsidRPr="00C30E3A" w:rsidRDefault="00E84D60" w:rsidP="00C8797C">
      <w:pPr>
        <w:pStyle w:val="Heading3"/>
      </w:pPr>
      <w:r w:rsidRPr="00C30E3A">
        <w:t>Ellipsis…</w:t>
      </w:r>
    </w:p>
    <w:p w14:paraId="03DE5F90" w14:textId="4E137FE9" w:rsidR="00E84D60" w:rsidRPr="00C30E3A" w:rsidRDefault="00E84D60" w:rsidP="00184D2F">
      <w:pPr>
        <w:spacing w:after="120"/>
        <w:rPr>
          <w:rFonts w:cstheme="minorHAnsi"/>
        </w:rPr>
      </w:pPr>
      <w:r w:rsidRPr="00C30E3A">
        <w:rPr>
          <w:rFonts w:cstheme="minorHAnsi"/>
        </w:rPr>
        <w:t>Use an ellipsis to show that some text is missing, usually from a quotation</w:t>
      </w:r>
      <w:r w:rsidR="00513426" w:rsidRPr="00C30E3A">
        <w:rPr>
          <w:rFonts w:cstheme="minorHAnsi"/>
        </w:rPr>
        <w:t>. D</w:t>
      </w:r>
      <w:r w:rsidRPr="00C30E3A">
        <w:rPr>
          <w:rFonts w:cstheme="minorHAnsi"/>
        </w:rPr>
        <w:t>o not surround it with spaces.</w:t>
      </w:r>
    </w:p>
    <w:p w14:paraId="0504C207" w14:textId="06472A5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…we shall fight on the beaches…we shall never surrender…</w:t>
      </w:r>
    </w:p>
    <w:p w14:paraId="71550645" w14:textId="0336FB4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It is a truth universally acknowledged…</w:t>
      </w:r>
    </w:p>
    <w:p w14:paraId="5CCFF2AC" w14:textId="77777777" w:rsidR="00513426" w:rsidRPr="00C30E3A" w:rsidRDefault="00513426" w:rsidP="00184D2F">
      <w:pPr>
        <w:spacing w:after="120"/>
        <w:rPr>
          <w:rFonts w:cstheme="minorHAnsi"/>
        </w:rPr>
      </w:pPr>
      <w:r w:rsidRPr="00C30E3A">
        <w:rPr>
          <w:rFonts w:cstheme="minorHAnsi"/>
        </w:rPr>
        <w:t>There is no need to add square brackets around an ellipsis.</w:t>
      </w:r>
    </w:p>
    <w:p w14:paraId="58BEDF14" w14:textId="7013C09A" w:rsidR="00513426" w:rsidRPr="00C30E3A" w:rsidRDefault="00550EBE" w:rsidP="00C8797C">
      <w:pPr>
        <w:pStyle w:val="ListParagraph"/>
      </w:pPr>
      <w:r w:rsidRPr="00550EBE">
        <w:rPr>
          <w:color w:val="EE0000"/>
        </w:rPr>
        <w:t>DON’T</w:t>
      </w:r>
      <w:r w:rsidR="00513426" w:rsidRPr="00C30E3A">
        <w:tab/>
        <w:t>[</w:t>
      </w:r>
      <w:proofErr w:type="gramStart"/>
      <w:r w:rsidR="00513426" w:rsidRPr="00C30E3A">
        <w:t>…]we</w:t>
      </w:r>
      <w:proofErr w:type="gramEnd"/>
      <w:r w:rsidR="00513426" w:rsidRPr="00C30E3A">
        <w:t xml:space="preserve"> shall fight on the </w:t>
      </w:r>
      <w:proofErr w:type="gramStart"/>
      <w:r w:rsidR="00513426" w:rsidRPr="00C30E3A">
        <w:t>beaches[</w:t>
      </w:r>
      <w:proofErr w:type="gramEnd"/>
      <w:r w:rsidR="00513426" w:rsidRPr="00C30E3A">
        <w:t>…]</w:t>
      </w:r>
    </w:p>
    <w:p w14:paraId="334E36AF" w14:textId="77777777" w:rsidR="00513426" w:rsidRPr="00C30E3A" w:rsidRDefault="00513426" w:rsidP="00184D2F">
      <w:pPr>
        <w:spacing w:after="120"/>
        <w:rPr>
          <w:rFonts w:cstheme="minorHAnsi"/>
        </w:rPr>
      </w:pPr>
      <w:r w:rsidRPr="00C30E3A">
        <w:rPr>
          <w:rFonts w:cstheme="minorHAnsi"/>
        </w:rPr>
        <w:t>Use an ellipsis to indicate a pause for comic or other effect – follow the ellipsis with a space in this case, as it stands in place of a comma or full stop.</w:t>
      </w:r>
    </w:p>
    <w:p w14:paraId="11CC4AAE" w14:textId="7A6659A7"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We need to change attitudes… and change them we will.</w:t>
      </w:r>
    </w:p>
    <w:p w14:paraId="5CA9E22F" w14:textId="77777777" w:rsidR="00513426" w:rsidRPr="00C30E3A" w:rsidRDefault="00513426" w:rsidP="00184D2F">
      <w:pPr>
        <w:spacing w:after="120"/>
        <w:rPr>
          <w:rFonts w:cstheme="minorHAnsi"/>
        </w:rPr>
      </w:pPr>
      <w:r w:rsidRPr="00C30E3A">
        <w:rPr>
          <w:rFonts w:cstheme="minorHAnsi"/>
        </w:rPr>
        <w:t>Note that, if used either in place of omitted text at the end of a clause/sentence or to indicate a pause for effect, a full stop/comma should not follow the ellipsis. However, an exclamation mark or a question mark can and should follow the ellipsis if required.</w:t>
      </w:r>
    </w:p>
    <w:p w14:paraId="7C571743" w14:textId="11C556A8"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Are you…?</w:t>
      </w:r>
    </w:p>
    <w:p w14:paraId="559668EA" w14:textId="5A9A1926"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Did he say that…?</w:t>
      </w:r>
    </w:p>
    <w:p w14:paraId="03D57E8E" w14:textId="77777777" w:rsidR="00513426" w:rsidRPr="00C30E3A" w:rsidRDefault="00513426" w:rsidP="00184D2F">
      <w:pPr>
        <w:spacing w:after="120"/>
        <w:rPr>
          <w:rFonts w:cstheme="minorHAnsi"/>
        </w:rPr>
      </w:pPr>
      <w:r w:rsidRPr="00C30E3A">
        <w:rPr>
          <w:rFonts w:cstheme="minorHAnsi"/>
        </w:rPr>
        <w:t>Use an ellipsis to indicate a trailing off in speech or thought.</w:t>
      </w:r>
    </w:p>
    <w:p w14:paraId="0A83894A" w14:textId="1ABCB66F"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We could do this…or maybe that…</w:t>
      </w:r>
    </w:p>
    <w:p w14:paraId="6BEB6E26" w14:textId="77777777" w:rsidR="00513426" w:rsidRPr="00C30E3A" w:rsidRDefault="00513426" w:rsidP="00C8797C">
      <w:pPr>
        <w:pStyle w:val="Heading3"/>
      </w:pPr>
      <w:r w:rsidRPr="00C30E3A">
        <w:t>Full stop, exclamation mark and question mark</w:t>
      </w:r>
    </w:p>
    <w:p w14:paraId="41ED932D" w14:textId="77777777" w:rsidR="00513426" w:rsidRPr="00C30E3A" w:rsidRDefault="00513426" w:rsidP="00184D2F">
      <w:pPr>
        <w:spacing w:after="120"/>
        <w:rPr>
          <w:rFonts w:cstheme="minorHAnsi"/>
        </w:rPr>
      </w:pPr>
      <w:r w:rsidRPr="00C30E3A">
        <w:rPr>
          <w:rFonts w:cstheme="minorHAnsi"/>
        </w:rPr>
        <w:t xml:space="preserve">Use one – but only one – of these at the end of every sentence. </w:t>
      </w:r>
    </w:p>
    <w:p w14:paraId="52340A6D" w14:textId="63F1943F"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What time did you leave last night?</w:t>
      </w:r>
    </w:p>
    <w:p w14:paraId="3180D2B6" w14:textId="45D13264"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 xml:space="preserve">We </w:t>
      </w:r>
      <w:proofErr w:type="gramStart"/>
      <w:r w:rsidR="00513426" w:rsidRPr="00C30E3A">
        <w:t>went</w:t>
      </w:r>
      <w:proofErr w:type="gramEnd"/>
      <w:r w:rsidR="00513426" w:rsidRPr="00C30E3A">
        <w:t xml:space="preserve"> home at 5 o’clock.</w:t>
      </w:r>
    </w:p>
    <w:p w14:paraId="41F64471" w14:textId="058709B0"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Go home now!</w:t>
      </w:r>
    </w:p>
    <w:p w14:paraId="3F6351DC" w14:textId="77777777" w:rsidR="00DE15E2" w:rsidRDefault="00DE15E2">
      <w:pPr>
        <w:spacing w:after="0" w:line="240" w:lineRule="auto"/>
        <w:rPr>
          <w:rFonts w:cstheme="minorHAnsi"/>
        </w:rPr>
      </w:pPr>
      <w:r>
        <w:rPr>
          <w:rFonts w:cstheme="minorHAnsi"/>
        </w:rPr>
        <w:br w:type="page"/>
      </w:r>
    </w:p>
    <w:p w14:paraId="7A2E61BC" w14:textId="2C2FC347" w:rsidR="00513426" w:rsidRPr="00C30E3A" w:rsidRDefault="00513426" w:rsidP="00184D2F">
      <w:pPr>
        <w:spacing w:after="120"/>
        <w:rPr>
          <w:rFonts w:cstheme="minorHAnsi"/>
        </w:rPr>
      </w:pPr>
      <w:r w:rsidRPr="00C30E3A">
        <w:rPr>
          <w:rFonts w:cstheme="minorHAnsi"/>
        </w:rPr>
        <w:lastRenderedPageBreak/>
        <w:t>Do not use a full stop at the end of titles, even if they make a sentence, but, if a title ends with an exclamation mark or question mark, do include it.</w:t>
      </w:r>
    </w:p>
    <w:p w14:paraId="60686587" w14:textId="61DBA474"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AC18EB">
        <w:rPr>
          <w:i/>
        </w:rPr>
        <w:t>All’s Well that Ends Well</w:t>
      </w:r>
      <w:r w:rsidR="00513426" w:rsidRPr="00C30E3A">
        <w:t xml:space="preserve"> is my favourite play.</w:t>
      </w:r>
    </w:p>
    <w:p w14:paraId="200BCC2E" w14:textId="4240F24C"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‘Will You Still Love Me Tomorrow?’ was a hit for the Shirelles.</w:t>
      </w:r>
    </w:p>
    <w:p w14:paraId="4D54D1DE" w14:textId="509C26A0" w:rsidR="00513426"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‘Help!’ was covered by Bananarama in 1989.</w:t>
      </w:r>
    </w:p>
    <w:p w14:paraId="4E24CC14" w14:textId="39B3FCDC" w:rsidR="009B324D"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B324D" w:rsidRPr="009B324D">
        <w:t>My favourite holiday destination is Westward Ho!</w:t>
      </w:r>
    </w:p>
    <w:p w14:paraId="569FC126" w14:textId="77777777" w:rsidR="00513426" w:rsidRPr="00C30E3A" w:rsidRDefault="00513426" w:rsidP="00184D2F">
      <w:pPr>
        <w:spacing w:after="120"/>
        <w:rPr>
          <w:rFonts w:cstheme="minorHAnsi"/>
        </w:rPr>
      </w:pPr>
      <w:r w:rsidRPr="00C30E3A">
        <w:rPr>
          <w:rFonts w:cstheme="minorHAnsi"/>
        </w:rPr>
        <w:t>Do not use a full stop if it will be followed, or preceded, by an ellipsis.</w:t>
      </w:r>
    </w:p>
    <w:p w14:paraId="265920BE" w14:textId="239607F0" w:rsidR="00513426" w:rsidRPr="00C30E3A" w:rsidRDefault="00550EBE" w:rsidP="00C8797C">
      <w:pPr>
        <w:pStyle w:val="ListParagraph"/>
      </w:pPr>
      <w:r w:rsidRPr="00550EBE">
        <w:rPr>
          <w:color w:val="EE0000"/>
        </w:rPr>
        <w:t>DON’T</w:t>
      </w:r>
      <w:r w:rsidR="00513426" w:rsidRPr="00C30E3A">
        <w:tab/>
        <w:t>Behind him stood a figure. …It was ghostly grey.</w:t>
      </w:r>
    </w:p>
    <w:p w14:paraId="6BDFF89F" w14:textId="77777777" w:rsidR="00513426" w:rsidRPr="00C30E3A" w:rsidRDefault="00513426" w:rsidP="00184D2F">
      <w:pPr>
        <w:spacing w:after="120"/>
        <w:rPr>
          <w:rFonts w:cstheme="minorHAnsi"/>
        </w:rPr>
      </w:pPr>
      <w:r w:rsidRPr="00C30E3A">
        <w:rPr>
          <w:rFonts w:cstheme="minorHAnsi"/>
        </w:rPr>
        <w:t>Use a full stop, not a question mark, at the end of a reported question – only use a question mark for a direct question (whether in quotation marks or not).</w:t>
      </w:r>
    </w:p>
    <w:p w14:paraId="0A51E8D2" w14:textId="287AE951"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He asked if I wanted to go home that morning.</w:t>
      </w:r>
    </w:p>
    <w:p w14:paraId="4AB0C739" w14:textId="0E558199"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‘Do you want to go home this morning?’ he asked.</w:t>
      </w:r>
    </w:p>
    <w:p w14:paraId="7DE0980B" w14:textId="690070E0" w:rsidR="00513426" w:rsidRPr="00C30E3A" w:rsidRDefault="00550EBE" w:rsidP="00C8797C">
      <w:pPr>
        <w:pStyle w:val="ListParagraph"/>
      </w:pPr>
      <w:r w:rsidRPr="00550EBE">
        <w:rPr>
          <w:color w:val="EE0000"/>
        </w:rPr>
        <w:t>DON’T</w:t>
      </w:r>
      <w:r w:rsidR="003C7518" w:rsidRPr="003C7518">
        <w:tab/>
      </w:r>
      <w:r w:rsidR="00513426" w:rsidRPr="00C30E3A">
        <w:t>He asked if I wanted to go home?</w:t>
      </w:r>
    </w:p>
    <w:p w14:paraId="470952D1" w14:textId="77777777" w:rsidR="00513426" w:rsidRPr="00C30E3A" w:rsidRDefault="00513426" w:rsidP="00184D2F">
      <w:pPr>
        <w:spacing w:after="120"/>
        <w:rPr>
          <w:rFonts w:cstheme="minorHAnsi"/>
        </w:rPr>
      </w:pPr>
      <w:r w:rsidRPr="00C30E3A">
        <w:rPr>
          <w:rFonts w:cstheme="minorHAnsi"/>
        </w:rPr>
        <w:t>Use a full stop, not an exclamation mark, at the end of a reported imperative.</w:t>
      </w:r>
    </w:p>
    <w:p w14:paraId="404F07A4" w14:textId="13356B6C"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Wait for me!  →</w:t>
      </w:r>
      <w:r w:rsidR="00D336E5">
        <w:tab/>
      </w:r>
      <w:r w:rsidR="00513426" w:rsidRPr="00C30E3A">
        <w:t>He asked me to wait for him.</w:t>
      </w:r>
    </w:p>
    <w:p w14:paraId="0BAE254A" w14:textId="77777777" w:rsidR="00513426" w:rsidRPr="00C30E3A" w:rsidRDefault="00513426" w:rsidP="00184D2F">
      <w:pPr>
        <w:pStyle w:val="Heading2"/>
        <w:rPr>
          <w:rFonts w:asciiTheme="minorHAnsi" w:hAnsiTheme="minorHAnsi" w:cstheme="minorHAnsi"/>
        </w:rPr>
      </w:pPr>
      <w:bookmarkStart w:id="2" w:name="_Quotation_marks"/>
      <w:bookmarkEnd w:id="2"/>
      <w:r w:rsidRPr="00C30E3A">
        <w:rPr>
          <w:rFonts w:asciiTheme="minorHAnsi" w:hAnsiTheme="minorHAnsi" w:cstheme="minorHAnsi"/>
        </w:rPr>
        <w:t>Quotation marks</w:t>
      </w:r>
    </w:p>
    <w:p w14:paraId="4F065CD6" w14:textId="5D3D1727" w:rsidR="00513426" w:rsidRPr="00C30E3A" w:rsidRDefault="00513426" w:rsidP="00184D2F">
      <w:pPr>
        <w:spacing w:after="120"/>
        <w:rPr>
          <w:rFonts w:cstheme="minorHAnsi"/>
        </w:rPr>
      </w:pPr>
      <w:r w:rsidRPr="00C30E3A">
        <w:rPr>
          <w:rFonts w:cstheme="minorHAnsi"/>
        </w:rPr>
        <w:t>Use single quotation marks for direct speech or a quote, and double quotation marks for direct speech or a quote within that.</w:t>
      </w:r>
    </w:p>
    <w:p w14:paraId="366A87D9" w14:textId="485A43AF" w:rsidR="00513426" w:rsidRPr="00C30E3A" w:rsidRDefault="003C7518" w:rsidP="00184D2F">
      <w:pPr>
        <w:spacing w:after="120"/>
        <w:ind w:left="1440" w:hanging="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513426" w:rsidRPr="00C30E3A">
        <w:rPr>
          <w:rFonts w:cstheme="minorHAnsi"/>
        </w:rPr>
        <w:t>‘I have never been to Norway,’ he said, ‘but I have heard it described as “the Wales of the North”.’</w:t>
      </w:r>
    </w:p>
    <w:p w14:paraId="3BDA5844" w14:textId="77777777" w:rsidR="00513426" w:rsidRPr="00C30E3A" w:rsidRDefault="00513426" w:rsidP="00184D2F">
      <w:pPr>
        <w:spacing w:after="120"/>
        <w:rPr>
          <w:rFonts w:cstheme="minorHAnsi"/>
        </w:rPr>
      </w:pPr>
      <w:r w:rsidRPr="00C30E3A">
        <w:rPr>
          <w:rFonts w:cstheme="minorHAnsi"/>
        </w:rPr>
        <w:t>Use no quotation marks if the quote is displayed (</w:t>
      </w:r>
      <w:proofErr w:type="spellStart"/>
      <w:r w:rsidRPr="00C30E3A">
        <w:rPr>
          <w:rFonts w:cstheme="minorHAnsi"/>
        </w:rPr>
        <w:t>ie</w:t>
      </w:r>
      <w:proofErr w:type="spellEnd"/>
      <w:r w:rsidRPr="00C30E3A">
        <w:rPr>
          <w:rFonts w:cstheme="minorHAnsi"/>
        </w:rPr>
        <w:t xml:space="preserve"> not in line with the rest of the text).</w:t>
      </w:r>
    </w:p>
    <w:p w14:paraId="427907A3" w14:textId="1AC2B63A" w:rsidR="00513426" w:rsidRPr="00C30E3A" w:rsidRDefault="003C7518" w:rsidP="00C8797C">
      <w:pPr>
        <w:spacing w:after="0"/>
        <w:ind w:left="1440" w:hanging="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513426" w:rsidRPr="00C30E3A">
        <w:rPr>
          <w:rFonts w:cstheme="minorHAnsi"/>
        </w:rPr>
        <w:t xml:space="preserve">as I </w:t>
      </w:r>
      <w:proofErr w:type="gramStart"/>
      <w:r w:rsidR="00513426" w:rsidRPr="00C30E3A">
        <w:rPr>
          <w:rFonts w:cstheme="minorHAnsi"/>
        </w:rPr>
        <w:t>noted</w:t>
      </w:r>
      <w:proofErr w:type="gramEnd"/>
      <w:r w:rsidR="00513426" w:rsidRPr="00C30E3A">
        <w:rPr>
          <w:rFonts w:cstheme="minorHAnsi"/>
        </w:rPr>
        <w:t xml:space="preserve"> then,</w:t>
      </w:r>
    </w:p>
    <w:p w14:paraId="7388BD2C" w14:textId="30D5745F" w:rsidR="00513426" w:rsidRPr="00C30E3A" w:rsidRDefault="00513426" w:rsidP="00184D2F">
      <w:pPr>
        <w:spacing w:after="120"/>
        <w:ind w:left="2160" w:hanging="720"/>
        <w:rPr>
          <w:rFonts w:cstheme="minorHAnsi"/>
        </w:rPr>
      </w:pPr>
      <w:r w:rsidRPr="00C30E3A">
        <w:rPr>
          <w:rFonts w:cstheme="minorHAnsi"/>
        </w:rPr>
        <w:tab/>
        <w:t xml:space="preserve">Those of us who toil in the Groves of Academe </w:t>
      </w:r>
      <w:r w:rsidR="00C8797C">
        <w:rPr>
          <w:rFonts w:cstheme="minorHAnsi"/>
        </w:rPr>
        <w:br/>
      </w:r>
      <w:r w:rsidRPr="00C30E3A">
        <w:rPr>
          <w:rFonts w:cstheme="minorHAnsi"/>
        </w:rPr>
        <w:t xml:space="preserve">know full well that our research helps inform </w:t>
      </w:r>
      <w:r w:rsidR="00C8797C">
        <w:rPr>
          <w:rFonts w:cstheme="minorHAnsi"/>
        </w:rPr>
        <w:br/>
      </w:r>
      <w:r w:rsidRPr="00C30E3A">
        <w:rPr>
          <w:rFonts w:cstheme="minorHAnsi"/>
        </w:rPr>
        <w:t>our teaching…</w:t>
      </w:r>
    </w:p>
    <w:p w14:paraId="3EFD8509" w14:textId="77777777" w:rsidR="009C57EC" w:rsidRPr="00C30E3A" w:rsidRDefault="009C57EC" w:rsidP="00184D2F">
      <w:pPr>
        <w:spacing w:after="120"/>
        <w:rPr>
          <w:rFonts w:cstheme="minorHAnsi"/>
        </w:rPr>
      </w:pPr>
      <w:r w:rsidRPr="00C30E3A">
        <w:rPr>
          <w:rFonts w:cstheme="minorHAnsi"/>
        </w:rPr>
        <w:t xml:space="preserve">Use single quotation marks and roman (not italic) type for titles that are not whole publications: </w:t>
      </w:r>
      <w:proofErr w:type="spellStart"/>
      <w:r w:rsidRPr="00C30E3A">
        <w:rPr>
          <w:rFonts w:cstheme="minorHAnsi"/>
        </w:rPr>
        <w:t>eg</w:t>
      </w:r>
      <w:proofErr w:type="spellEnd"/>
      <w:r w:rsidRPr="00C30E3A">
        <w:rPr>
          <w:rFonts w:cstheme="minorHAnsi"/>
        </w:rPr>
        <w:t xml:space="preserve"> short poems, short stories, songs, chapters in books, articles in periodicals etc. See also Highlighting/emphasising text.</w:t>
      </w:r>
    </w:p>
    <w:p w14:paraId="1EE58649" w14:textId="2C5162C8"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rPr>
          <w:i/>
        </w:rPr>
        <w:t>I, Robot</w:t>
      </w:r>
      <w:r w:rsidR="009C57EC" w:rsidRPr="00C30E3A">
        <w:t xml:space="preserve"> contains nine short stories, of which ‘Little Lost Robot’ is my favourite.</w:t>
      </w:r>
    </w:p>
    <w:p w14:paraId="7E134AA1" w14:textId="535F3E37"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 xml:space="preserve">Queen’s ‘Bohemian Rhapsody’, from the album </w:t>
      </w:r>
      <w:r w:rsidR="009C57EC" w:rsidRPr="00C30E3A">
        <w:rPr>
          <w:i/>
        </w:rPr>
        <w:t>Night at the Opera</w:t>
      </w:r>
      <w:r w:rsidR="009C57EC" w:rsidRPr="00C30E3A">
        <w:t>, reached number one in both 1975 and 1991.</w:t>
      </w:r>
    </w:p>
    <w:p w14:paraId="10720151" w14:textId="77777777" w:rsidR="00BA22DE" w:rsidRPr="00BA22DE" w:rsidRDefault="009C57EC" w:rsidP="00184D2F">
      <w:pPr>
        <w:spacing w:after="120"/>
        <w:rPr>
          <w:rFonts w:cstheme="minorHAnsi"/>
          <w:b/>
          <w:bCs/>
        </w:rPr>
      </w:pPr>
      <w:r w:rsidRPr="00C30E3A">
        <w:rPr>
          <w:rFonts w:cstheme="minorHAnsi"/>
          <w:b/>
          <w:bCs/>
        </w:rPr>
        <w:t>Using other punctuation with quotation marks</w:t>
      </w:r>
    </w:p>
    <w:p w14:paraId="30AF1347" w14:textId="608CB113" w:rsidR="009C57EC" w:rsidRPr="009B69ED" w:rsidRDefault="009C57EC" w:rsidP="00184D2F">
      <w:pPr>
        <w:spacing w:after="120"/>
        <w:rPr>
          <w:rFonts w:cstheme="minorHAnsi"/>
          <w:b/>
          <w:bCs/>
        </w:rPr>
      </w:pPr>
      <w:r w:rsidRPr="00C30E3A">
        <w:rPr>
          <w:rFonts w:cstheme="minorHAnsi"/>
        </w:rPr>
        <w:t>If the quote would have required punctuation in its original form, place the punctuation inside the quotation marks. (If it is unclear, try writing the whole sentence out without quotation marks and ‘he said’ etc, and replicate the resulting punctuation.)</w:t>
      </w:r>
    </w:p>
    <w:p w14:paraId="134E93D7" w14:textId="53E54043"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Bob likes cheese.  </w:t>
      </w:r>
      <w:proofErr w:type="gramStart"/>
      <w:r w:rsidR="009C57EC" w:rsidRPr="00C30E3A">
        <w:t>→  ‘</w:t>
      </w:r>
      <w:proofErr w:type="gramEnd"/>
      <w:r w:rsidR="009C57EC" w:rsidRPr="00C30E3A">
        <w:t>Bob’, I said, ‘likes cheese.’</w:t>
      </w:r>
      <w:r w:rsidR="00C8797C">
        <w:tab/>
      </w:r>
      <w:r w:rsidR="009C57EC" w:rsidRPr="00C30E3A">
        <w:t>OR</w:t>
      </w:r>
      <w:r w:rsidR="00C8797C">
        <w:br/>
      </w:r>
      <w:r w:rsidR="009C57EC" w:rsidRPr="00C30E3A">
        <w:t>‘Bob likes cheese,’ I said.</w:t>
      </w:r>
    </w:p>
    <w:p w14:paraId="488A6B4F" w14:textId="4383ADA9"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Bob, do you like cheese?  </w:t>
      </w:r>
      <w:proofErr w:type="gramStart"/>
      <w:r w:rsidR="009C57EC" w:rsidRPr="00C30E3A">
        <w:t>→  ‘</w:t>
      </w:r>
      <w:proofErr w:type="gramEnd"/>
      <w:r w:rsidR="009C57EC" w:rsidRPr="00C30E3A">
        <w:t>Bob,’ I asked, ‘do you like cheese?’</w:t>
      </w:r>
    </w:p>
    <w:p w14:paraId="01438521" w14:textId="08683812"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 xml:space="preserve">Out, </w:t>
      </w:r>
      <w:proofErr w:type="spellStart"/>
      <w:r w:rsidR="009C57EC" w:rsidRPr="00C30E3A">
        <w:t>damn’d</w:t>
      </w:r>
      <w:proofErr w:type="spellEnd"/>
      <w:r w:rsidR="009C57EC" w:rsidRPr="00C30E3A">
        <w:t xml:space="preserve"> spot!  </w:t>
      </w:r>
      <w:proofErr w:type="gramStart"/>
      <w:r w:rsidR="009C57EC" w:rsidRPr="00C30E3A">
        <w:t>→  ‘</w:t>
      </w:r>
      <w:proofErr w:type="gramEnd"/>
      <w:r w:rsidR="009C57EC" w:rsidRPr="00C30E3A">
        <w:t>Out,’ said Lady Macbeth, ‘</w:t>
      </w:r>
      <w:proofErr w:type="spellStart"/>
      <w:r w:rsidR="009C57EC" w:rsidRPr="00C30E3A">
        <w:t>damn’d</w:t>
      </w:r>
      <w:proofErr w:type="spellEnd"/>
      <w:r w:rsidR="009C57EC" w:rsidRPr="00C30E3A">
        <w:t xml:space="preserve"> spot!’</w:t>
      </w:r>
    </w:p>
    <w:p w14:paraId="19475ED3" w14:textId="134FCBF0"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‘You’re engaged to Florence?’ I yipped, looking at him with a wild surmise.</w:t>
      </w:r>
    </w:p>
    <w:p w14:paraId="7EE1A6EA" w14:textId="77777777" w:rsidR="008C59DD" w:rsidRDefault="008C59DD">
      <w:pPr>
        <w:spacing w:after="0" w:line="240" w:lineRule="auto"/>
        <w:rPr>
          <w:rFonts w:cstheme="minorHAnsi"/>
          <w:color w:val="000000" w:themeColor="text1"/>
        </w:rPr>
      </w:pPr>
      <w:r>
        <w:rPr>
          <w:rFonts w:cstheme="minorHAnsi"/>
          <w:color w:val="000000" w:themeColor="text1"/>
        </w:rPr>
        <w:br w:type="page"/>
      </w:r>
    </w:p>
    <w:p w14:paraId="421CF3F7" w14:textId="08917A3D" w:rsidR="009C57EC" w:rsidRPr="00C30E3A" w:rsidRDefault="009C57EC" w:rsidP="00184D2F">
      <w:pPr>
        <w:spacing w:after="120"/>
        <w:rPr>
          <w:rFonts w:cstheme="minorHAnsi"/>
          <w:color w:val="000000" w:themeColor="text1"/>
        </w:rPr>
      </w:pPr>
      <w:r w:rsidRPr="00C30E3A">
        <w:rPr>
          <w:rFonts w:cstheme="minorHAnsi"/>
          <w:color w:val="000000" w:themeColor="text1"/>
        </w:rPr>
        <w:lastRenderedPageBreak/>
        <w:t>Place any punctuation which does not belong to the quote outside the quotation marks (except closing punctuation if the end of the quote is also the end of the sentence).</w:t>
      </w:r>
    </w:p>
    <w:p w14:paraId="0EFE95B4" w14:textId="06E31475" w:rsidR="00E84D60"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After all, tomorrow is another day.  </w:t>
      </w:r>
      <w:proofErr w:type="gramStart"/>
      <w:r w:rsidR="009C57EC" w:rsidRPr="00C30E3A">
        <w:t>→  ‘</w:t>
      </w:r>
      <w:proofErr w:type="gramEnd"/>
      <w:r w:rsidR="009C57EC" w:rsidRPr="00C30E3A">
        <w:t>After all,’ said Scarlett, ‘tomorrow is another day.’  OR</w:t>
      </w:r>
      <w:r w:rsidR="008C59DD">
        <w:br/>
      </w:r>
      <w:r w:rsidR="00F971CA" w:rsidRPr="00C30E3A">
        <w:t xml:space="preserve"> </w:t>
      </w:r>
      <w:r w:rsidR="009C57EC" w:rsidRPr="00C30E3A">
        <w:t>‘After all, tomorrow’, said Scarlett, ‘is another day.’</w:t>
      </w:r>
    </w:p>
    <w:p w14:paraId="526E3101" w14:textId="160CAAAC" w:rsidR="009C57EC" w:rsidRPr="00C30E3A" w:rsidRDefault="00550EBE" w:rsidP="008C59DD">
      <w:pPr>
        <w:pStyle w:val="ListParagraph"/>
      </w:pPr>
      <w:r w:rsidRPr="00550EBE">
        <w:rPr>
          <w:color w:val="EE0000"/>
        </w:rPr>
        <w:t>DON’T</w:t>
      </w:r>
      <w:r w:rsidR="009C57EC" w:rsidRPr="00C30E3A">
        <w:tab/>
        <w:t>‘The kitchen,’ he said, ‘is the heart of the home’.</w:t>
      </w:r>
    </w:p>
    <w:p w14:paraId="5A38AAC2" w14:textId="4F62238D"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‘The kitchen’, he said, ‘is the heart of the home.’</w:t>
      </w:r>
    </w:p>
    <w:p w14:paraId="57080F02" w14:textId="3C95C8E8" w:rsidR="009C57EC" w:rsidRPr="00C30E3A" w:rsidRDefault="009C57EC" w:rsidP="00184D2F">
      <w:pPr>
        <w:spacing w:after="120"/>
        <w:rPr>
          <w:rFonts w:cstheme="minorHAnsi"/>
          <w:color w:val="000000" w:themeColor="text1"/>
        </w:rPr>
      </w:pPr>
      <w:r w:rsidRPr="00C30E3A">
        <w:rPr>
          <w:rFonts w:cstheme="minorHAnsi"/>
          <w:color w:val="000000" w:themeColor="text1"/>
        </w:rPr>
        <w:t>Note that American English has different rules about the use of quotation marks.</w:t>
      </w:r>
    </w:p>
    <w:p w14:paraId="2D146FE8" w14:textId="77777777" w:rsidR="009C57EC" w:rsidRPr="00C30E3A" w:rsidRDefault="009C57EC" w:rsidP="008C59DD">
      <w:pPr>
        <w:pStyle w:val="Heading2"/>
      </w:pPr>
      <w:bookmarkStart w:id="3" w:name="_Names_and_titles"/>
      <w:bookmarkEnd w:id="3"/>
      <w:r w:rsidRPr="00C30E3A">
        <w:t>Names and titles</w:t>
      </w:r>
    </w:p>
    <w:p w14:paraId="0415E3B6" w14:textId="77777777" w:rsidR="009C57EC" w:rsidRPr="00C30E3A" w:rsidRDefault="009C57EC" w:rsidP="008C59DD">
      <w:pPr>
        <w:pStyle w:val="Heading3"/>
      </w:pPr>
      <w:r w:rsidRPr="00C30E3A">
        <w:t>General titles</w:t>
      </w:r>
    </w:p>
    <w:p w14:paraId="56CD7B15" w14:textId="77777777" w:rsidR="009C57EC" w:rsidRPr="00C30E3A" w:rsidRDefault="009C57EC" w:rsidP="00184D2F">
      <w:pPr>
        <w:spacing w:after="120"/>
        <w:rPr>
          <w:rFonts w:cstheme="minorHAnsi"/>
          <w:color w:val="000000" w:themeColor="text1"/>
        </w:rPr>
      </w:pPr>
      <w:r w:rsidRPr="00C30E3A">
        <w:rPr>
          <w:rFonts w:cstheme="minorHAnsi"/>
          <w:color w:val="000000" w:themeColor="text1"/>
        </w:rPr>
        <w:t>Use capitals for titles prefixing names, but not for job descriptions. Note that some job descriptions are never used with names, such as ‘prime minister’.</w:t>
      </w:r>
    </w:p>
    <w:p w14:paraId="5E2F230D" w14:textId="682BCEDC"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 xml:space="preserve">Although being president of the country is </w:t>
      </w:r>
      <w:proofErr w:type="gramStart"/>
      <w:r w:rsidR="009C57EC" w:rsidRPr="00C30E3A">
        <w:t>stressful,</w:t>
      </w:r>
      <w:proofErr w:type="gramEnd"/>
      <w:r w:rsidR="009C57EC" w:rsidRPr="00C30E3A">
        <w:t xml:space="preserve"> President </w:t>
      </w:r>
      <w:r w:rsidR="0020598B">
        <w:t xml:space="preserve">Smith </w:t>
      </w:r>
      <w:r w:rsidR="009C57EC" w:rsidRPr="00C30E3A">
        <w:t>was glad to be re-elected.</w:t>
      </w:r>
    </w:p>
    <w:p w14:paraId="0B330158" w14:textId="77777777" w:rsidR="009C57EC" w:rsidRPr="00C30E3A" w:rsidRDefault="009C57EC" w:rsidP="00184D2F">
      <w:pPr>
        <w:spacing w:after="120"/>
        <w:rPr>
          <w:rFonts w:cstheme="minorHAnsi"/>
          <w:color w:val="000000" w:themeColor="text1"/>
        </w:rPr>
      </w:pPr>
      <w:r w:rsidRPr="00C30E3A">
        <w:rPr>
          <w:rFonts w:cstheme="minorHAnsi"/>
          <w:color w:val="000000" w:themeColor="text1"/>
        </w:rPr>
        <w:t>Give people’s title, forename and surname when first mentioned. On subsequent mentions, use either surname only or title and surname (unless further information is required to prevent ambiguity), but be consistent with whichever usage you choose.</w:t>
      </w:r>
    </w:p>
    <w:p w14:paraId="3EC7410B" w14:textId="2A696BC9"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Dr John Smith was present at the ceremony, as was Professor Susan Jones. Dr Smith had to leave early.</w:t>
      </w:r>
    </w:p>
    <w:p w14:paraId="271C4E26" w14:textId="2958CC06"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Dr John Smith and Professor Susan Jones presented their research paper to a large audience. The results will be published in book form, which Smith says will be available in the spring.</w:t>
      </w:r>
    </w:p>
    <w:p w14:paraId="3439713C" w14:textId="27BEC7B5" w:rsidR="009C57EC" w:rsidRPr="00C30E3A" w:rsidRDefault="00550EBE" w:rsidP="008C59DD">
      <w:pPr>
        <w:pStyle w:val="ListParagraph"/>
      </w:pPr>
      <w:r w:rsidRPr="00550EBE">
        <w:rPr>
          <w:color w:val="EE0000"/>
        </w:rPr>
        <w:t>DON’T</w:t>
      </w:r>
      <w:r w:rsidR="003C7518" w:rsidRPr="003C7518">
        <w:tab/>
      </w:r>
      <w:r w:rsidR="009C57EC" w:rsidRPr="00C30E3A">
        <w:t xml:space="preserve">Dr John Smith and Professor Susan Jones </w:t>
      </w:r>
      <w:proofErr w:type="gramStart"/>
      <w:r w:rsidR="009C57EC" w:rsidRPr="00C30E3A">
        <w:t>debated</w:t>
      </w:r>
      <w:proofErr w:type="gramEnd"/>
      <w:r w:rsidR="009C57EC" w:rsidRPr="00C30E3A">
        <w:t xml:space="preserve"> the topic. Smith recently reviewed Professor Jones’s book.</w:t>
      </w:r>
    </w:p>
    <w:p w14:paraId="6F03C3B2" w14:textId="1CA5E11C" w:rsidR="001F506C" w:rsidRPr="00C30E3A" w:rsidRDefault="001F506C" w:rsidP="00184D2F">
      <w:pPr>
        <w:spacing w:after="120"/>
        <w:rPr>
          <w:rFonts w:cstheme="minorHAnsi"/>
          <w:color w:val="000000" w:themeColor="text1"/>
        </w:rPr>
      </w:pPr>
      <w:r w:rsidRPr="00C30E3A">
        <w:rPr>
          <w:rFonts w:cstheme="minorHAnsi"/>
          <w:color w:val="000000" w:themeColor="text1"/>
        </w:rPr>
        <w:t>Note that it can be helpful to your readers to clarify the</w:t>
      </w:r>
      <w:r w:rsidR="00731743">
        <w:rPr>
          <w:rFonts w:cstheme="minorHAnsi"/>
          <w:color w:val="000000" w:themeColor="text1"/>
        </w:rPr>
        <w:t xml:space="preserve"> </w:t>
      </w:r>
      <w:r w:rsidR="00797306">
        <w:rPr>
          <w:rFonts w:cstheme="minorHAnsi"/>
          <w:color w:val="000000" w:themeColor="text1"/>
        </w:rPr>
        <w:t xml:space="preserve">pronouns of </w:t>
      </w:r>
      <w:r w:rsidR="002C0CF9">
        <w:rPr>
          <w:rFonts w:cstheme="minorHAnsi"/>
          <w:color w:val="000000" w:themeColor="text1"/>
        </w:rPr>
        <w:t xml:space="preserve">people </w:t>
      </w:r>
      <w:r w:rsidRPr="00C30E3A">
        <w:rPr>
          <w:rFonts w:cstheme="minorHAnsi"/>
          <w:color w:val="000000" w:themeColor="text1"/>
        </w:rPr>
        <w:t>if it is unclear (e</w:t>
      </w:r>
      <w:r w:rsidR="00731743">
        <w:rPr>
          <w:rFonts w:cstheme="minorHAnsi"/>
          <w:color w:val="000000" w:themeColor="text1"/>
        </w:rPr>
        <w:t>.</w:t>
      </w:r>
      <w:r w:rsidRPr="00C30E3A">
        <w:rPr>
          <w:rFonts w:cstheme="minorHAnsi"/>
          <w:color w:val="000000" w:themeColor="text1"/>
        </w:rPr>
        <w:t>g</w:t>
      </w:r>
      <w:r w:rsidR="00731743">
        <w:rPr>
          <w:rFonts w:cstheme="minorHAnsi"/>
          <w:color w:val="000000" w:themeColor="text1"/>
        </w:rPr>
        <w:t>.</w:t>
      </w:r>
      <w:r w:rsidRPr="00C30E3A">
        <w:rPr>
          <w:rFonts w:cstheme="minorHAnsi"/>
          <w:color w:val="000000" w:themeColor="text1"/>
        </w:rPr>
        <w:t xml:space="preserve"> if they have a name given to men and women,</w:t>
      </w:r>
      <w:r w:rsidR="00731743">
        <w:rPr>
          <w:rFonts w:cstheme="minorHAnsi"/>
          <w:color w:val="000000" w:themeColor="text1"/>
        </w:rPr>
        <w:t xml:space="preserve"> such as Alex,</w:t>
      </w:r>
      <w:r w:rsidRPr="00C30E3A">
        <w:rPr>
          <w:rFonts w:cstheme="minorHAnsi"/>
          <w:color w:val="000000" w:themeColor="text1"/>
        </w:rPr>
        <w:t xml:space="preserve"> or a</w:t>
      </w:r>
      <w:r w:rsidR="00731743">
        <w:rPr>
          <w:rFonts w:cstheme="minorHAnsi"/>
          <w:color w:val="000000" w:themeColor="text1"/>
        </w:rPr>
        <w:t xml:space="preserve"> </w:t>
      </w:r>
      <w:r w:rsidRPr="00C30E3A">
        <w:rPr>
          <w:rFonts w:cstheme="minorHAnsi"/>
          <w:color w:val="000000" w:themeColor="text1"/>
        </w:rPr>
        <w:t>name</w:t>
      </w:r>
      <w:r w:rsidR="00731743">
        <w:rPr>
          <w:rFonts w:cstheme="minorHAnsi"/>
          <w:color w:val="000000" w:themeColor="text1"/>
        </w:rPr>
        <w:t xml:space="preserve"> less familiar to readers in the UK</w:t>
      </w:r>
      <w:r w:rsidRPr="00C30E3A">
        <w:rPr>
          <w:rFonts w:cstheme="minorHAnsi"/>
          <w:color w:val="000000" w:themeColor="text1"/>
        </w:rPr>
        <w:t>).</w:t>
      </w:r>
    </w:p>
    <w:p w14:paraId="5C7A9D49" w14:textId="77777777" w:rsidR="001F506C" w:rsidRPr="00C30E3A" w:rsidRDefault="001F506C" w:rsidP="008C59DD">
      <w:pPr>
        <w:pStyle w:val="Heading3"/>
      </w:pPr>
      <w:r w:rsidRPr="00C30E3A">
        <w:t>Oxford-specific titles</w:t>
      </w:r>
    </w:p>
    <w:p w14:paraId="66F0D9A7" w14:textId="77777777" w:rsidR="001F506C" w:rsidRPr="00C30E3A" w:rsidRDefault="001F506C" w:rsidP="00184D2F">
      <w:pPr>
        <w:spacing w:after="120"/>
        <w:rPr>
          <w:rFonts w:cstheme="minorHAnsi"/>
          <w:color w:val="000000" w:themeColor="text1"/>
        </w:rPr>
      </w:pPr>
      <w:r w:rsidRPr="00C30E3A">
        <w:rPr>
          <w:rFonts w:cstheme="minorHAnsi"/>
          <w:color w:val="000000" w:themeColor="text1"/>
        </w:rPr>
        <w:t>Use capitals when referring to the specific person holding a specific position and to their work in this role, but not when referring to any holder of that role unless it is a statutory position (see Capitalisation and Word Usage sections for further information).</w:t>
      </w:r>
    </w:p>
    <w:p w14:paraId="40DAB73B" w14:textId="3C7953DF"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5A354C">
        <w:t>Irene Tracey</w:t>
      </w:r>
      <w:r w:rsidR="001F506C" w:rsidRPr="00C30E3A">
        <w:t xml:space="preserve"> became Vice-Chancellor in 20</w:t>
      </w:r>
      <w:r w:rsidR="005A354C">
        <w:t>23</w:t>
      </w:r>
      <w:r w:rsidR="001F506C" w:rsidRPr="00C30E3A">
        <w:t>.</w:t>
      </w:r>
    </w:p>
    <w:p w14:paraId="21B42AED" w14:textId="53751DA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There are several Pro-Vice-Chancellors without portfolio.</w:t>
      </w:r>
    </w:p>
    <w:p w14:paraId="17DF8D6F" w14:textId="5CD24405"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 xml:space="preserve">The Registrar will always have to attend these meetings. </w:t>
      </w:r>
    </w:p>
    <w:p w14:paraId="76418BCD" w14:textId="4C9F3D22"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Wadham’s Head of House, Lord Macdonald, attend</w:t>
      </w:r>
      <w:r w:rsidR="008C3C2C">
        <w:t>ed</w:t>
      </w:r>
      <w:r w:rsidR="001F506C" w:rsidRPr="00C30E3A">
        <w:t xml:space="preserve"> the event. Other heads of house were not invited.</w:t>
      </w:r>
    </w:p>
    <w:p w14:paraId="4B9D2551" w14:textId="5974D75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I wonder who the Senior Proctor will be next year...</w:t>
      </w:r>
    </w:p>
    <w:p w14:paraId="66AD795A" w14:textId="58FC3F77"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Candidates will be required to undertake practical work, as specified by the Head of the Department of Experimental Psychology.</w:t>
      </w:r>
    </w:p>
    <w:p w14:paraId="2815653D" w14:textId="1D83056B"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Recruiting new academic staff is vital to all departments; heads of department often personally oversee the procedure.</w:t>
      </w:r>
    </w:p>
    <w:p w14:paraId="57113489" w14:textId="5DF073B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The Vice-Chancellor-elect will be admitted to office in January.</w:t>
      </w:r>
    </w:p>
    <w:p w14:paraId="4B07A205" w14:textId="77777777" w:rsidR="008C59DD" w:rsidRDefault="008C59DD">
      <w:pPr>
        <w:spacing w:after="0" w:line="240" w:lineRule="auto"/>
        <w:rPr>
          <w:rFonts w:cstheme="minorHAnsi"/>
          <w:b/>
          <w:bCs/>
          <w:color w:val="000000" w:themeColor="text1"/>
        </w:rPr>
      </w:pPr>
      <w:r>
        <w:rPr>
          <w:rFonts w:cstheme="minorHAnsi"/>
          <w:b/>
          <w:bCs/>
          <w:color w:val="000000" w:themeColor="text1"/>
        </w:rPr>
        <w:br w:type="page"/>
      </w:r>
    </w:p>
    <w:p w14:paraId="79AE4EC1" w14:textId="77777777" w:rsidR="00BA22DE" w:rsidRPr="00BA22DE" w:rsidRDefault="001F506C" w:rsidP="008C59DD">
      <w:pPr>
        <w:pStyle w:val="Heading3"/>
        <w:rPr>
          <w:color w:val="auto"/>
        </w:rPr>
      </w:pPr>
      <w:r w:rsidRPr="00C30E3A">
        <w:lastRenderedPageBreak/>
        <w:t>Statutory Professors</w:t>
      </w:r>
    </w:p>
    <w:p w14:paraId="459861DC" w14:textId="00A94AFC" w:rsidR="001F506C" w:rsidRPr="00C30E3A" w:rsidRDefault="001F506C" w:rsidP="00184D2F">
      <w:pPr>
        <w:spacing w:after="120"/>
        <w:rPr>
          <w:rFonts w:cstheme="minorHAnsi"/>
          <w:b/>
          <w:bCs/>
          <w:color w:val="000000" w:themeColor="text1"/>
        </w:rPr>
      </w:pPr>
      <w:r w:rsidRPr="00C30E3A">
        <w:rPr>
          <w:rFonts w:cstheme="minorHAnsi"/>
          <w:color w:val="000000" w:themeColor="text1"/>
        </w:rPr>
        <w:t>A statutory professorship is one which is listed in the University’s Statutes and Regulations. Other professorships are personal or titular. A list of all statutory professorships is published as the Annexe to Council Regulations 3 of 2004.</w:t>
      </w:r>
    </w:p>
    <w:p w14:paraId="1D3D412E" w14:textId="77777777" w:rsidR="00BA22DE" w:rsidRPr="00BA22DE" w:rsidRDefault="001F506C" w:rsidP="008C59DD">
      <w:pPr>
        <w:pStyle w:val="Heading3"/>
        <w:rPr>
          <w:color w:val="auto"/>
        </w:rPr>
      </w:pPr>
      <w:r w:rsidRPr="00C30E3A">
        <w:t>Associate Professors</w:t>
      </w:r>
    </w:p>
    <w:p w14:paraId="4D2708B7" w14:textId="2F103E92" w:rsidR="001F506C" w:rsidRPr="00C30E3A" w:rsidRDefault="001F506C" w:rsidP="00184D2F">
      <w:pPr>
        <w:spacing w:after="120"/>
        <w:rPr>
          <w:rFonts w:cstheme="minorHAnsi"/>
          <w:b/>
          <w:bCs/>
          <w:color w:val="000000" w:themeColor="text1"/>
        </w:rPr>
      </w:pPr>
      <w:r w:rsidRPr="00C30E3A">
        <w:rPr>
          <w:rFonts w:cstheme="minorHAnsi"/>
          <w:color w:val="000000" w:themeColor="text1"/>
        </w:rPr>
        <w:t xml:space="preserve">The job title of associate professor was introduced in 2014. Associate professors may, if they wish, use the title of ‘Professor’, or they may keep their previous title of ‘Dr’. In either case their job title remains Associate Professor of [Subject]. </w:t>
      </w:r>
    </w:p>
    <w:p w14:paraId="6D8636DC" w14:textId="2B8D2D4F"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Dr John Smith is Associate Professor of Astronomy.</w:t>
      </w:r>
    </w:p>
    <w:p w14:paraId="447BA5BA" w14:textId="19766566"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Professor Julia Jones is Associate Professor of Politics.</w:t>
      </w:r>
    </w:p>
    <w:p w14:paraId="00B32E40" w14:textId="1FD8FD84" w:rsidR="001F506C" w:rsidRPr="00C30E3A" w:rsidRDefault="00550EBE" w:rsidP="008C59DD">
      <w:pPr>
        <w:pStyle w:val="ListParagraph"/>
      </w:pPr>
      <w:r w:rsidRPr="00550EBE">
        <w:rPr>
          <w:color w:val="EE0000"/>
        </w:rPr>
        <w:t>DON’T</w:t>
      </w:r>
      <w:r w:rsidR="003C7518" w:rsidRPr="003C7518">
        <w:tab/>
      </w:r>
      <w:r w:rsidR="001F506C" w:rsidRPr="00C30E3A">
        <w:t>The lecture was given by Associate Professor Smith.</w:t>
      </w:r>
    </w:p>
    <w:p w14:paraId="2956DAEB" w14:textId="77777777" w:rsidR="001F506C" w:rsidRPr="00C30E3A" w:rsidRDefault="001F506C" w:rsidP="008C59DD">
      <w:pPr>
        <w:pStyle w:val="Heading3"/>
      </w:pPr>
      <w:r w:rsidRPr="00C30E3A">
        <w:t>Other titles</w:t>
      </w:r>
    </w:p>
    <w:p w14:paraId="09CB421A" w14:textId="77777777" w:rsidR="00BA22DE" w:rsidRPr="00BA22DE" w:rsidRDefault="001F506C" w:rsidP="008C59DD">
      <w:pPr>
        <w:pStyle w:val="Heading4"/>
        <w:rPr>
          <w:color w:val="auto"/>
        </w:rPr>
      </w:pPr>
      <w:r w:rsidRPr="00C30E3A">
        <w:t>members of the peerage</w:t>
      </w:r>
    </w:p>
    <w:p w14:paraId="3866D53B" w14:textId="6D9B0B3B" w:rsidR="001F506C" w:rsidRPr="00C30E3A" w:rsidRDefault="001F506C" w:rsidP="00184D2F">
      <w:pPr>
        <w:spacing w:after="120"/>
      </w:pPr>
      <w:r w:rsidRPr="00C30E3A">
        <w:t xml:space="preserve">When referring to or writing to people entitled to call themselves Sir/Dame/Lord/Lady etc, make sure that you know the correct form of address for that individual. The examples below are not definitive – if in doubt, consult </w:t>
      </w:r>
      <w:r w:rsidRPr="008C59DD">
        <w:rPr>
          <w:i/>
          <w:iCs/>
        </w:rPr>
        <w:t>Who’s Who</w:t>
      </w:r>
      <w:r w:rsidRPr="00C30E3A">
        <w:t xml:space="preserve"> for specific individuals:</w:t>
      </w:r>
      <w:r w:rsidR="008C59DD">
        <w:t xml:space="preserve"> (</w:t>
      </w:r>
      <w:hyperlink r:id="rId20" w:history="1">
        <w:r w:rsidRPr="00C30E3A">
          <w:rPr>
            <w:rStyle w:val="Hyperlink"/>
            <w:rFonts w:cstheme="minorHAnsi"/>
            <w:b/>
            <w:bCs/>
          </w:rPr>
          <w:t>www.ukwhoswho.com</w:t>
        </w:r>
      </w:hyperlink>
      <w:r w:rsidRPr="00C30E3A">
        <w:t>).</w:t>
      </w:r>
    </w:p>
    <w:p w14:paraId="7FF8FDF0" w14:textId="298A4431" w:rsidR="00803626" w:rsidRDefault="001F506C" w:rsidP="00184D2F">
      <w:pPr>
        <w:spacing w:after="120"/>
      </w:pPr>
      <w:r w:rsidRPr="00C30E3A">
        <w:t>If an individual has expressed a wish to be addressed in a particular way, even if it is technically incorrect, use their preferred style.</w:t>
      </w:r>
    </w:p>
    <w:p w14:paraId="0E32CF3C" w14:textId="5C0F1292" w:rsidR="001F506C" w:rsidRPr="00C30E3A" w:rsidRDefault="001F506C" w:rsidP="00184D2F">
      <w:pPr>
        <w:spacing w:after="120"/>
        <w:rPr>
          <w:rFonts w:cstheme="minorHAnsi"/>
          <w:color w:val="000000" w:themeColor="text1"/>
        </w:rPr>
      </w:pPr>
      <w:r w:rsidRPr="00C30E3A">
        <w:rPr>
          <w:rFonts w:cstheme="minorHAnsi"/>
          <w:color w:val="000000" w:themeColor="text1"/>
        </w:rPr>
        <w:t>Take particular care with people from countries where family names precede given names.</w:t>
      </w:r>
    </w:p>
    <w:p w14:paraId="4E44EBC4" w14:textId="7FE6DAC1" w:rsidR="001F506C" w:rsidRPr="00C30E3A" w:rsidRDefault="001F506C" w:rsidP="00184D2F">
      <w:pPr>
        <w:spacing w:after="120"/>
        <w:rPr>
          <w:rFonts w:cstheme="minorHAnsi"/>
          <w:color w:val="000000" w:themeColor="text1"/>
        </w:rPr>
      </w:pPr>
      <w:r w:rsidRPr="00C30E3A">
        <w:rPr>
          <w:rFonts w:cstheme="minorHAnsi"/>
          <w:color w:val="000000" w:themeColor="text1"/>
        </w:rPr>
        <w:t xml:space="preserve">For more advice on addressing people with titles, see the </w:t>
      </w:r>
      <w:r w:rsidRPr="00C30E3A">
        <w:rPr>
          <w:rFonts w:cstheme="minorHAnsi"/>
          <w:color w:val="000000" w:themeColor="text1"/>
          <w:highlight w:val="yellow"/>
        </w:rPr>
        <w:t>helpful guide compiled by Development and Alumni Engagement</w:t>
      </w:r>
      <w:r w:rsidR="003654F5">
        <w:rPr>
          <w:rFonts w:cstheme="minorHAnsi"/>
          <w:color w:val="000000" w:themeColor="text1"/>
        </w:rPr>
        <w:t>.</w:t>
      </w:r>
    </w:p>
    <w:p w14:paraId="63942ADD" w14:textId="77777777" w:rsidR="00BA22DE" w:rsidRPr="00BA22DE" w:rsidRDefault="001F506C" w:rsidP="00827BAC">
      <w:pPr>
        <w:pStyle w:val="Heading4"/>
        <w:rPr>
          <w:color w:val="auto"/>
        </w:rPr>
      </w:pPr>
      <w:r w:rsidRPr="00C30E3A">
        <w:t>knights/dames</w:t>
      </w:r>
    </w:p>
    <w:p w14:paraId="682ED2E6" w14:textId="55B388CE" w:rsidR="001F506C" w:rsidRPr="00C30E3A" w:rsidRDefault="001F506C" w:rsidP="00184D2F">
      <w:pPr>
        <w:spacing w:after="120"/>
        <w:rPr>
          <w:rFonts w:cstheme="minorHAnsi"/>
          <w:b/>
          <w:bCs/>
          <w:color w:val="000000" w:themeColor="text1"/>
        </w:rPr>
      </w:pPr>
      <w:r w:rsidRPr="00C30E3A">
        <w:rPr>
          <w:rFonts w:cstheme="minorHAnsi"/>
          <w:color w:val="000000" w:themeColor="text1"/>
        </w:rPr>
        <w:t>Always use first names with these titles, whether or not you are using surnames as well.</w:t>
      </w:r>
    </w:p>
    <w:p w14:paraId="675DB53E" w14:textId="5D904832"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Are you going to hear Sir John Smith’s speech? Sir John is always </w:t>
      </w:r>
      <w:proofErr w:type="spellStart"/>
      <w:proofErr w:type="gramStart"/>
      <w:r w:rsidR="001F506C" w:rsidRPr="00C30E3A">
        <w:t>a</w:t>
      </w:r>
      <w:proofErr w:type="spellEnd"/>
      <w:proofErr w:type="gramEnd"/>
      <w:r w:rsidR="00161938">
        <w:t xml:space="preserve"> interesting </w:t>
      </w:r>
      <w:r w:rsidR="001F506C" w:rsidRPr="00C30E3A">
        <w:t>public speaker.</w:t>
      </w:r>
    </w:p>
    <w:p w14:paraId="1C4D369D" w14:textId="2E584557" w:rsidR="009C57E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Dame Jane Jones is the chair of this committee.</w:t>
      </w:r>
    </w:p>
    <w:p w14:paraId="6C118E96" w14:textId="77777777" w:rsidR="001F506C" w:rsidRPr="00C30E3A" w:rsidRDefault="001F506C" w:rsidP="00184D2F">
      <w:pPr>
        <w:spacing w:after="120"/>
        <w:rPr>
          <w:rFonts w:cstheme="minorHAnsi"/>
        </w:rPr>
      </w:pPr>
      <w:r w:rsidRPr="00C30E3A">
        <w:rPr>
          <w:rFonts w:cstheme="minorHAnsi"/>
        </w:rPr>
        <w:t>If you are writing to a knight or a dame, use ‘title first name surname’ on envelopes then just ‘title first name’ in the salutation.</w:t>
      </w:r>
    </w:p>
    <w:p w14:paraId="7897FAD0" w14:textId="53C46A1B"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To: Dame Jane Jones, 14 Bluebird Way, Oxford OX1 1AB</w:t>
      </w:r>
    </w:p>
    <w:p w14:paraId="7C2DCAB2" w14:textId="521EA1B0" w:rsidR="00E84D60"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Dear Sir John...</w:t>
      </w:r>
    </w:p>
    <w:p w14:paraId="38BD2ED6" w14:textId="77777777" w:rsidR="00BA22DE" w:rsidRPr="00BA22DE" w:rsidRDefault="001F506C" w:rsidP="00827BAC">
      <w:pPr>
        <w:pStyle w:val="Heading4"/>
        <w:rPr>
          <w:color w:val="auto"/>
        </w:rPr>
      </w:pPr>
      <w:r w:rsidRPr="00C30E3A">
        <w:t>lords/ladies</w:t>
      </w:r>
    </w:p>
    <w:p w14:paraId="72699E0B" w14:textId="463D4CEE" w:rsidR="001F506C" w:rsidRPr="00C30E3A" w:rsidRDefault="001F506C" w:rsidP="00184D2F">
      <w:pPr>
        <w:spacing w:after="120"/>
        <w:rPr>
          <w:rFonts w:cstheme="minorHAnsi"/>
          <w:b/>
          <w:bCs/>
        </w:rPr>
      </w:pPr>
      <w:r w:rsidRPr="00C30E3A">
        <w:rPr>
          <w:rFonts w:cstheme="minorHAnsi"/>
        </w:rPr>
        <w:t xml:space="preserve">Check the exact status of anyone verbally addressed as Lord X or Lady Y as these titles may be used by many types of </w:t>
      </w:r>
      <w:proofErr w:type="gramStart"/>
      <w:r w:rsidRPr="00C30E3A">
        <w:rPr>
          <w:rFonts w:cstheme="minorHAnsi"/>
        </w:rPr>
        <w:t>peer</w:t>
      </w:r>
      <w:proofErr w:type="gramEnd"/>
      <w:r w:rsidRPr="00C30E3A">
        <w:rPr>
          <w:rFonts w:cstheme="minorHAnsi"/>
        </w:rPr>
        <w:t xml:space="preserve"> (</w:t>
      </w:r>
      <w:proofErr w:type="spellStart"/>
      <w:r w:rsidRPr="00C30E3A">
        <w:rPr>
          <w:rFonts w:cstheme="minorHAnsi"/>
        </w:rPr>
        <w:t>eg</w:t>
      </w:r>
      <w:proofErr w:type="spellEnd"/>
      <w:r w:rsidRPr="00C30E3A">
        <w:rPr>
          <w:rFonts w:cstheme="minorHAnsi"/>
        </w:rPr>
        <w:t xml:space="preserve"> earls, barons, viscounts, sons of dukes etc) whose titles in writing are different.</w:t>
      </w:r>
    </w:p>
    <w:p w14:paraId="58E10022" w14:textId="77777777" w:rsidR="001F506C" w:rsidRPr="00C30E3A" w:rsidRDefault="001F506C" w:rsidP="00184D2F">
      <w:pPr>
        <w:spacing w:after="120"/>
        <w:rPr>
          <w:rFonts w:cstheme="minorHAnsi"/>
        </w:rPr>
      </w:pPr>
      <w:r w:rsidRPr="00C30E3A">
        <w:rPr>
          <w:rFonts w:cstheme="minorHAnsi"/>
        </w:rPr>
        <w:t>Life peers are formally barons/baronesses but are addressed informally as Lord/Lady followed by the name they chose when ennobled.</w:t>
      </w:r>
    </w:p>
    <w:p w14:paraId="4ACF072C" w14:textId="02A40CA1"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Helena Kennedy (Baroness Kennedy of the Shaws) should be addressed as Lady Kennedy of the Shaws.</w:t>
      </w:r>
    </w:p>
    <w:p w14:paraId="660C5BB0" w14:textId="1414D6D2" w:rsidR="00E84D60"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Baron Patten of Barnes </w:t>
      </w:r>
      <w:r w:rsidR="004C2F93">
        <w:t>was appointed</w:t>
      </w:r>
      <w:r w:rsidR="001F506C" w:rsidRPr="00C30E3A">
        <w:t xml:space="preserve"> Chancellor of the University</w:t>
      </w:r>
      <w:r w:rsidR="004C2F93">
        <w:t xml:space="preserve"> in </w:t>
      </w:r>
      <w:r w:rsidR="00236D86">
        <w:t>2003</w:t>
      </w:r>
      <w:r w:rsidR="001F506C" w:rsidRPr="00C30E3A">
        <w:t>. Lord Patten was formerly Chairman of the BBC Trust.</w:t>
      </w:r>
    </w:p>
    <w:p w14:paraId="16B61ADB" w14:textId="1E6D79CF" w:rsidR="001F506C" w:rsidRPr="00C30E3A" w:rsidRDefault="00550EBE" w:rsidP="00827BAC">
      <w:pPr>
        <w:pStyle w:val="ListParagraph"/>
      </w:pPr>
      <w:r w:rsidRPr="00550EBE">
        <w:rPr>
          <w:color w:val="EE0000"/>
        </w:rPr>
        <w:t>DON’T</w:t>
      </w:r>
      <w:r w:rsidR="003C7518" w:rsidRPr="003C7518">
        <w:tab/>
      </w:r>
      <w:r w:rsidR="001F506C" w:rsidRPr="00C30E3A">
        <w:t>Have you met Lord Chris Patten?</w:t>
      </w:r>
    </w:p>
    <w:p w14:paraId="2CA786CE" w14:textId="58D2374C"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Lord Sugar’s full title is Baron Sugar of Clapham.</w:t>
      </w:r>
    </w:p>
    <w:p w14:paraId="28D56976" w14:textId="64BDF03E" w:rsidR="00846352"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Lady Benjamin was the best </w:t>
      </w:r>
      <w:r w:rsidR="001F506C" w:rsidRPr="003B25FB">
        <w:rPr>
          <w:i/>
          <w:iCs/>
        </w:rPr>
        <w:t>Playschool</w:t>
      </w:r>
      <w:r w:rsidR="001F506C" w:rsidRPr="00C30E3A">
        <w:t xml:space="preserve"> presenter.</w:t>
      </w:r>
    </w:p>
    <w:p w14:paraId="3BCC7ADD" w14:textId="77777777" w:rsidR="001F506C" w:rsidRPr="00C30E3A" w:rsidRDefault="001F506C" w:rsidP="00184D2F">
      <w:pPr>
        <w:spacing w:after="120"/>
        <w:rPr>
          <w:rFonts w:cstheme="minorHAnsi"/>
        </w:rPr>
      </w:pPr>
      <w:r w:rsidRPr="00C30E3A">
        <w:rPr>
          <w:rFonts w:cstheme="minorHAnsi"/>
        </w:rPr>
        <w:lastRenderedPageBreak/>
        <w:t>The wife of a knight is known as ‘Lady [surname]’. A knight’s wife should never be addressed with the inclusion of her forename unless she is also the daughter of a duke, marquess or earl. The husband of a dame does not derive a title from his wife.</w:t>
      </w:r>
    </w:p>
    <w:p w14:paraId="48510CA2" w14:textId="340394EC" w:rsidR="00846352"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 xml:space="preserve">We </w:t>
      </w:r>
      <w:proofErr w:type="gramStart"/>
      <w:r w:rsidR="001F506C" w:rsidRPr="00C30E3A">
        <w:t>invited</w:t>
      </w:r>
      <w:proofErr w:type="gramEnd"/>
      <w:r w:rsidR="001F506C" w:rsidRPr="00C30E3A">
        <w:t xml:space="preserve"> the </w:t>
      </w:r>
      <w:r w:rsidR="005C39B1">
        <w:t xml:space="preserve">former </w:t>
      </w:r>
      <w:r w:rsidR="001F506C" w:rsidRPr="00C30E3A">
        <w:t>President of Trinity College, Sir Ivor Roberts, and Lady Roberts</w:t>
      </w:r>
      <w:r w:rsidR="003B25FB">
        <w:t>.</w:t>
      </w:r>
    </w:p>
    <w:p w14:paraId="2EFB011F" w14:textId="2D9F4D27" w:rsidR="00BA22DE" w:rsidRPr="00BA22DE" w:rsidRDefault="001F506C" w:rsidP="005E16DD">
      <w:pPr>
        <w:pStyle w:val="Heading4"/>
        <w:rPr>
          <w:color w:val="auto"/>
        </w:rPr>
      </w:pPr>
      <w:r w:rsidRPr="00C30E3A">
        <w:t>promotion within an order of chivalry</w:t>
      </w:r>
    </w:p>
    <w:p w14:paraId="3D78530C" w14:textId="4CBAA28E" w:rsidR="001F506C" w:rsidRPr="00C30E3A" w:rsidRDefault="001F506C" w:rsidP="00184D2F">
      <w:pPr>
        <w:spacing w:after="120"/>
        <w:rPr>
          <w:rFonts w:cstheme="minorHAnsi"/>
          <w:b/>
          <w:bCs/>
        </w:rPr>
      </w:pPr>
      <w:r w:rsidRPr="00C30E3A">
        <w:rPr>
          <w:rFonts w:cstheme="minorHAnsi"/>
        </w:rPr>
        <w:t>If someone is promoted within an order of chivalry (</w:t>
      </w:r>
      <w:proofErr w:type="spellStart"/>
      <w:r w:rsidRPr="00C30E3A">
        <w:rPr>
          <w:rFonts w:cstheme="minorHAnsi"/>
        </w:rPr>
        <w:t>eg</w:t>
      </w:r>
      <w:proofErr w:type="spellEnd"/>
      <w:r w:rsidRPr="00C30E3A">
        <w:rPr>
          <w:rFonts w:cstheme="minorHAnsi"/>
        </w:rPr>
        <w:t xml:space="preserve"> from MBE to OBE), the higher honour replaces the lower; don’t list all of them.</w:t>
      </w:r>
    </w:p>
    <w:p w14:paraId="4C16B96B" w14:textId="545DF39E"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Mrs Tanni Grey-Thompson was appointed MBE in 1993.</w:t>
      </w:r>
    </w:p>
    <w:p w14:paraId="1ED41158" w14:textId="3357D223"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Mrs Tanni Grey-Thompson was appointed OBE in 2000.</w:t>
      </w:r>
    </w:p>
    <w:p w14:paraId="649BBB1C" w14:textId="4B25451B"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Dame Tanni Grey-Thompson was appointed DBE in 2005.</w:t>
      </w:r>
    </w:p>
    <w:p w14:paraId="1FEB597E" w14:textId="66995E0A" w:rsidR="001F506C" w:rsidRPr="00C30E3A" w:rsidRDefault="001F506C" w:rsidP="00D5190D">
      <w:pPr>
        <w:pStyle w:val="ListParagraph"/>
        <w:ind w:left="0" w:firstLine="0"/>
      </w:pPr>
      <w:r w:rsidRPr="00C30E3A">
        <w:t>If someone receives an honour in a different order of chivalry, or is made a life peer, they are entitled</w:t>
      </w:r>
      <w:r w:rsidR="00D5190D">
        <w:t xml:space="preserve"> </w:t>
      </w:r>
      <w:r w:rsidRPr="00C30E3A">
        <w:t>to use both honours but not both titles.</w:t>
      </w:r>
    </w:p>
    <w:p w14:paraId="2F8C0B00" w14:textId="42327E44" w:rsidR="003F5E39" w:rsidRPr="00C30E3A" w:rsidRDefault="00550EBE" w:rsidP="005E16DD">
      <w:pPr>
        <w:pStyle w:val="ListParagraph"/>
      </w:pPr>
      <w:r w:rsidRPr="00550EBE">
        <w:rPr>
          <w:color w:val="EE0000"/>
        </w:rPr>
        <w:t>DON’T</w:t>
      </w:r>
      <w:r w:rsidR="003C7518" w:rsidRPr="003C7518">
        <w:tab/>
      </w:r>
      <w:r w:rsidR="001F506C" w:rsidRPr="00C30E3A">
        <w:t>Dame Tanni Grey-Thompson, OBE MBE DBE, is a fellow of Hertford.</w:t>
      </w:r>
    </w:p>
    <w:p w14:paraId="303FD800" w14:textId="77E74BF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Baroness Grey-Thompson, DBE, was made a life peer in 2010.</w:t>
      </w:r>
    </w:p>
    <w:p w14:paraId="519A97AD" w14:textId="46DAC037" w:rsidR="003C0C9F" w:rsidRPr="00C30E3A" w:rsidRDefault="00550EBE" w:rsidP="005E16DD">
      <w:pPr>
        <w:pStyle w:val="ListParagraph"/>
      </w:pPr>
      <w:r w:rsidRPr="00550EBE">
        <w:rPr>
          <w:color w:val="EE0000"/>
        </w:rPr>
        <w:t>DON’T</w:t>
      </w:r>
      <w:r w:rsidR="003C7518" w:rsidRPr="003C7518">
        <w:tab/>
      </w:r>
      <w:r w:rsidR="003C0C9F" w:rsidRPr="00C30E3A">
        <w:t>Baroness Dame Grey-Thompson</w:t>
      </w:r>
    </w:p>
    <w:p w14:paraId="0F95D932" w14:textId="77777777" w:rsidR="003C0C9F" w:rsidRPr="00C30E3A" w:rsidRDefault="003C0C9F" w:rsidP="005E16DD">
      <w:pPr>
        <w:pStyle w:val="Heading3"/>
      </w:pPr>
      <w:r w:rsidRPr="00C30E3A">
        <w:t>Combining titles</w:t>
      </w:r>
    </w:p>
    <w:p w14:paraId="02BA02AC" w14:textId="77777777" w:rsidR="003C0C9F" w:rsidRPr="00C30E3A" w:rsidRDefault="003C0C9F" w:rsidP="00184D2F">
      <w:pPr>
        <w:spacing w:after="120"/>
        <w:rPr>
          <w:rFonts w:cstheme="minorHAnsi"/>
        </w:rPr>
      </w:pPr>
      <w:r w:rsidRPr="00C30E3A">
        <w:rPr>
          <w:rFonts w:cstheme="minorHAnsi"/>
        </w:rPr>
        <w:t>For someone entitled to a styling such as Sir/Dame as well as an academic title, the academic title always precedes the Sir/Dame if both are used.</w:t>
      </w:r>
    </w:p>
    <w:p w14:paraId="35053A1B" w14:textId="2C8B7F32"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Sir John Smith</w:t>
      </w:r>
    </w:p>
    <w:p w14:paraId="6D7A131C" w14:textId="2FC84C3B"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Dame Susan Jones</w:t>
      </w:r>
    </w:p>
    <w:p w14:paraId="605F771C" w14:textId="4BF98D31" w:rsidR="003C0C9F" w:rsidRPr="00C30E3A" w:rsidRDefault="00550EBE" w:rsidP="005E16DD">
      <w:pPr>
        <w:pStyle w:val="ListParagraph"/>
      </w:pPr>
      <w:r w:rsidRPr="00550EBE">
        <w:rPr>
          <w:color w:val="EE0000"/>
        </w:rPr>
        <w:t>DON’T</w:t>
      </w:r>
      <w:r w:rsidR="003C7518" w:rsidRPr="003C7518">
        <w:tab/>
      </w:r>
      <w:r w:rsidR="003C0C9F" w:rsidRPr="00C30E3A">
        <w:t>Sir Professor John Smith</w:t>
      </w:r>
    </w:p>
    <w:p w14:paraId="13666BC7" w14:textId="0E9FFBB9" w:rsidR="003C0C9F" w:rsidRPr="00C30E3A" w:rsidRDefault="003C0C9F" w:rsidP="00184D2F">
      <w:pPr>
        <w:spacing w:after="120"/>
      </w:pPr>
      <w:r w:rsidRPr="3ACF65BA">
        <w:t>For clergy (Reverends, Right Reverends, Very Reverends etc), the religious title precedes the academic title. Always use a capitalised ‘The’ before the title.</w:t>
      </w:r>
    </w:p>
    <w:p w14:paraId="5B4164FE" w14:textId="17776B3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Revd Dr </w:t>
      </w:r>
      <w:r w:rsidR="00744007">
        <w:t xml:space="preserve">Samantha </w:t>
      </w:r>
      <w:r w:rsidR="00B077F5">
        <w:t>Brown</w:t>
      </w:r>
      <w:r w:rsidR="003C0C9F" w:rsidRPr="00C30E3A">
        <w:t xml:space="preserve"> is always available for interviews.</w:t>
      </w:r>
    </w:p>
    <w:p w14:paraId="669CA839" w14:textId="3F604E87"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Professor Andrew Linzey is a vegetarian.</w:t>
      </w:r>
    </w:p>
    <w:p w14:paraId="5D2FAE6A" w14:textId="0593A0BB" w:rsidR="003C0C9F" w:rsidRPr="00C30E3A" w:rsidRDefault="00550EBE" w:rsidP="005E16DD">
      <w:pPr>
        <w:pStyle w:val="ListParagraph"/>
      </w:pPr>
      <w:r w:rsidRPr="00550EBE">
        <w:rPr>
          <w:color w:val="EE0000"/>
        </w:rPr>
        <w:t>DON’T</w:t>
      </w:r>
      <w:r w:rsidR="003C7518" w:rsidRPr="003C7518">
        <w:tab/>
      </w:r>
      <w:r w:rsidR="003C0C9F" w:rsidRPr="00C30E3A">
        <w:t xml:space="preserve">Dr Revd </w:t>
      </w:r>
      <w:r w:rsidR="00B077F5">
        <w:t>Samantha Brown</w:t>
      </w:r>
      <w:r w:rsidR="003C0C9F" w:rsidRPr="00C30E3A">
        <w:t xml:space="preserve"> spoke to the press.</w:t>
      </w:r>
    </w:p>
    <w:p w14:paraId="7D28A151" w14:textId="77777777" w:rsidR="003C0C9F" w:rsidRPr="00C30E3A" w:rsidRDefault="003C0C9F" w:rsidP="00184D2F">
      <w:pPr>
        <w:spacing w:after="120"/>
        <w:rPr>
          <w:rFonts w:cstheme="minorHAnsi"/>
        </w:rPr>
      </w:pPr>
      <w:r w:rsidRPr="00C30E3A">
        <w:rPr>
          <w:rFonts w:cstheme="minorHAnsi"/>
        </w:rPr>
        <w:t xml:space="preserve">The Archbishops of Canterbury and York are styled ‘Most Revd’. When they </w:t>
      </w:r>
      <w:proofErr w:type="gramStart"/>
      <w:r w:rsidRPr="00C30E3A">
        <w:rPr>
          <w:rFonts w:cstheme="minorHAnsi"/>
        </w:rPr>
        <w:t>retire</w:t>
      </w:r>
      <w:proofErr w:type="gramEnd"/>
      <w:r w:rsidRPr="00C30E3A">
        <w:rPr>
          <w:rFonts w:cstheme="minorHAnsi"/>
        </w:rPr>
        <w:t xml:space="preserve"> they revert to ‘Rt Revd</w:t>
      </w:r>
      <w:proofErr w:type="gramStart"/>
      <w:r w:rsidRPr="00C30E3A">
        <w:rPr>
          <w:rFonts w:cstheme="minorHAnsi"/>
        </w:rPr>
        <w:t>’, but</w:t>
      </w:r>
      <w:proofErr w:type="gramEnd"/>
      <w:r w:rsidRPr="00C30E3A">
        <w:rPr>
          <w:rFonts w:cstheme="minorHAnsi"/>
        </w:rPr>
        <w:t xml:space="preserve"> usually accept peerages (see below).</w:t>
      </w:r>
    </w:p>
    <w:p w14:paraId="11085491" w14:textId="4637C06B"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Most Revd Justin Welby is Archbishop of Canterbury</w:t>
      </w:r>
      <w:r w:rsidR="00E849C1">
        <w:t>; T</w:t>
      </w:r>
      <w:r w:rsidR="003C0C9F" w:rsidRPr="00C30E3A">
        <w:t xml:space="preserve">he Most Revd </w:t>
      </w:r>
      <w:r w:rsidR="00D355AD" w:rsidRPr="00D355AD">
        <w:t>Stephen Cottrell</w:t>
      </w:r>
      <w:r w:rsidR="00D355AD">
        <w:t xml:space="preserve"> </w:t>
      </w:r>
      <w:r w:rsidR="003C0C9F" w:rsidRPr="00C30E3A">
        <w:t>is Archbishop of York.</w:t>
      </w:r>
    </w:p>
    <w:p w14:paraId="15F7EA54" w14:textId="0789FE7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w:t>
      </w:r>
      <w:proofErr w:type="gramStart"/>
      <w:r w:rsidR="003C0C9F" w:rsidRPr="00C30E3A">
        <w:t>The</w:t>
      </w:r>
      <w:proofErr w:type="gramEnd"/>
      <w:r w:rsidR="003C0C9F" w:rsidRPr="00C30E3A">
        <w:t xml:space="preserve"> Lord </w:t>
      </w:r>
      <w:proofErr w:type="spellStart"/>
      <w:r w:rsidR="003C0C9F" w:rsidRPr="00C30E3A">
        <w:t>Habgood</w:t>
      </w:r>
      <w:proofErr w:type="spellEnd"/>
      <w:r w:rsidR="003C0C9F" w:rsidRPr="00C30E3A">
        <w:t xml:space="preserve"> is a former Archbishop of York.</w:t>
      </w:r>
    </w:p>
    <w:p w14:paraId="6E577015" w14:textId="4343B8DC" w:rsidR="003C0C9F" w:rsidRPr="00C30E3A" w:rsidRDefault="00550EBE" w:rsidP="005E16DD">
      <w:pPr>
        <w:pStyle w:val="ListParagraph"/>
      </w:pPr>
      <w:r w:rsidRPr="00550EBE">
        <w:rPr>
          <w:color w:val="EE0000"/>
        </w:rPr>
        <w:t>DON’T</w:t>
      </w:r>
      <w:r w:rsidR="003C7518" w:rsidRPr="003C7518">
        <w:tab/>
      </w:r>
      <w:r w:rsidR="003C0C9F" w:rsidRPr="00C30E3A">
        <w:t>Archbishop George Carey is very vocal in retirement.</w:t>
      </w:r>
    </w:p>
    <w:p w14:paraId="684D4F3D" w14:textId="77777777" w:rsidR="003C0C9F" w:rsidRPr="00C30E3A" w:rsidRDefault="003C0C9F" w:rsidP="00184D2F">
      <w:pPr>
        <w:spacing w:after="120"/>
        <w:rPr>
          <w:rFonts w:cstheme="minorHAnsi"/>
        </w:rPr>
      </w:pPr>
      <w:r w:rsidRPr="00C30E3A">
        <w:rPr>
          <w:rFonts w:cstheme="minorHAnsi"/>
        </w:rPr>
        <w:t>Peers or peeresses who are also clergy use ‘The Revd’ followed by the appropriate title.</w:t>
      </w:r>
    </w:p>
    <w:p w14:paraId="78E5CD78" w14:textId="5A039DA8"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the Lord Harries of </w:t>
      </w:r>
      <w:proofErr w:type="spellStart"/>
      <w:r w:rsidR="003C0C9F" w:rsidRPr="00C30E3A">
        <w:t>Pentregarth</w:t>
      </w:r>
      <w:proofErr w:type="spellEnd"/>
      <w:r w:rsidR="003C0C9F" w:rsidRPr="00C30E3A">
        <w:t xml:space="preserve"> was Bishop of Oxford. </w:t>
      </w:r>
    </w:p>
    <w:p w14:paraId="23086D88" w14:textId="57C4230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the Lady Lisvane ministers in the Diocese of Hereford.</w:t>
      </w:r>
    </w:p>
    <w:p w14:paraId="16D5F55C" w14:textId="1A818E94"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the Countess of Kimberley opened the fête.</w:t>
      </w:r>
    </w:p>
    <w:p w14:paraId="35F1DF20" w14:textId="025DE461" w:rsidR="003C0C9F" w:rsidRPr="00C30E3A" w:rsidRDefault="00550EBE" w:rsidP="005E16DD">
      <w:pPr>
        <w:pStyle w:val="ListParagraph"/>
      </w:pPr>
      <w:r w:rsidRPr="00550EBE">
        <w:rPr>
          <w:color w:val="EE0000"/>
        </w:rPr>
        <w:t>DON’T</w:t>
      </w:r>
      <w:r w:rsidR="003C0C9F" w:rsidRPr="00C30E3A">
        <w:tab/>
        <w:t xml:space="preserve">Lord </w:t>
      </w:r>
      <w:proofErr w:type="gramStart"/>
      <w:r w:rsidR="003C0C9F" w:rsidRPr="00C30E3A">
        <w:t>The</w:t>
      </w:r>
      <w:proofErr w:type="gramEnd"/>
      <w:r w:rsidR="003C0C9F" w:rsidRPr="00C30E3A">
        <w:t xml:space="preserve"> Revd Williams of </w:t>
      </w:r>
      <w:proofErr w:type="spellStart"/>
      <w:r w:rsidR="003C0C9F" w:rsidRPr="00C30E3A">
        <w:t>Oystermouth</w:t>
      </w:r>
      <w:proofErr w:type="spellEnd"/>
      <w:r w:rsidR="003C0C9F" w:rsidRPr="00C30E3A">
        <w:t xml:space="preserve"> was Lady Margaret Professor.</w:t>
      </w:r>
    </w:p>
    <w:p w14:paraId="4FB1BBFC" w14:textId="77777777" w:rsidR="005E16DD" w:rsidRDefault="005E16DD">
      <w:pPr>
        <w:spacing w:after="0" w:line="240" w:lineRule="auto"/>
        <w:rPr>
          <w:rFonts w:cstheme="minorHAnsi"/>
        </w:rPr>
      </w:pPr>
      <w:r>
        <w:rPr>
          <w:rFonts w:cstheme="minorHAnsi"/>
        </w:rPr>
        <w:br w:type="page"/>
      </w:r>
    </w:p>
    <w:p w14:paraId="0C3BB5D0" w14:textId="77777777" w:rsidR="003C0C9F" w:rsidRPr="00C30E3A" w:rsidRDefault="003C0C9F" w:rsidP="00184D2F">
      <w:pPr>
        <w:spacing w:after="120"/>
        <w:rPr>
          <w:rFonts w:cstheme="minorHAnsi"/>
        </w:rPr>
      </w:pPr>
      <w:r w:rsidRPr="00C30E3A">
        <w:rPr>
          <w:rFonts w:cstheme="minorHAnsi"/>
        </w:rPr>
        <w:lastRenderedPageBreak/>
        <w:t>In a shortened subsequent mention, use either Sir/Dame/The Revd or the academic title, not both – consider which title is more appropriate for the context (academic titles are often better for University purposes). Note that non-academic titles should not be used with surnames only; revert to Dr/Mr/Miss/Mrs as appropriate.</w:t>
      </w:r>
    </w:p>
    <w:p w14:paraId="69BA9AA4" w14:textId="74B6D7D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Sir John </w:t>
      </w:r>
    </w:p>
    <w:p w14:paraId="36CB7A9E" w14:textId="5A9E0457"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Jones</w:t>
      </w:r>
    </w:p>
    <w:p w14:paraId="21DFA398" w14:textId="73510DBF"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Dr </w:t>
      </w:r>
      <w:r w:rsidR="00AE5214">
        <w:t>Brown</w:t>
      </w:r>
    </w:p>
    <w:p w14:paraId="617DD0C1" w14:textId="453B0E19" w:rsidR="003C0C9F" w:rsidRPr="00C30E3A" w:rsidRDefault="00550EBE" w:rsidP="005E16DD">
      <w:pPr>
        <w:pStyle w:val="ListParagraph"/>
      </w:pPr>
      <w:r w:rsidRPr="00550EBE">
        <w:rPr>
          <w:color w:val="EE0000"/>
        </w:rPr>
        <w:t>DON’T</w:t>
      </w:r>
      <w:r w:rsidR="003C0C9F" w:rsidRPr="00C30E3A">
        <w:tab/>
      </w:r>
      <w:r w:rsidR="003C0C9F" w:rsidRPr="006D41DD">
        <w:t xml:space="preserve">The Revd </w:t>
      </w:r>
      <w:r w:rsidR="00AE5214">
        <w:t>Brown</w:t>
      </w:r>
    </w:p>
    <w:p w14:paraId="7095BF81" w14:textId="4E2D9D63" w:rsidR="003C0C9F" w:rsidRPr="00C30E3A" w:rsidRDefault="00550EBE" w:rsidP="005E16DD">
      <w:pPr>
        <w:pStyle w:val="ListParagraph"/>
      </w:pPr>
      <w:r w:rsidRPr="00550EBE">
        <w:rPr>
          <w:color w:val="EE0000"/>
        </w:rPr>
        <w:t>DON’T</w:t>
      </w:r>
      <w:r w:rsidR="003C0C9F" w:rsidRPr="00C30E3A">
        <w:tab/>
        <w:t>Revd Professor Linzey</w:t>
      </w:r>
    </w:p>
    <w:p w14:paraId="0798937F" w14:textId="44197975"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Professor Sir John Baggins will </w:t>
      </w:r>
      <w:r w:rsidR="00E36AA3">
        <w:t>introduce</w:t>
      </w:r>
      <w:r w:rsidR="003C0C9F" w:rsidRPr="00C30E3A">
        <w:t xml:space="preserve"> the lecture given by The Revd Dr Peter Precise.</w:t>
      </w:r>
      <w:r w:rsidR="00D5190D">
        <w:t xml:space="preserve"> </w:t>
      </w:r>
      <w:r w:rsidR="003C0C9F" w:rsidRPr="00414D97">
        <w:t xml:space="preserve">Dr Precise and Sir John are both senior members of Oxford University. </w:t>
      </w:r>
      <w:r w:rsidR="003C477D">
        <w:t>The Revd</w:t>
      </w:r>
      <w:r w:rsidR="006E157B">
        <w:t xml:space="preserve"> Samantha Brown will lecture next week; Dr Brown’s lecture will also be introduced by Sir John.</w:t>
      </w:r>
    </w:p>
    <w:p w14:paraId="079BFD4C" w14:textId="2552E56A" w:rsidR="00065086" w:rsidRDefault="00065086" w:rsidP="00184D2F">
      <w:pPr>
        <w:spacing w:after="120"/>
        <w:ind w:left="709" w:firstLine="11"/>
        <w:rPr>
          <w:rFonts w:cstheme="minorHAnsi"/>
        </w:rPr>
      </w:pPr>
      <w:r>
        <w:rPr>
          <w:rFonts w:cstheme="minorHAnsi"/>
        </w:rPr>
        <w:t>C</w:t>
      </w:r>
      <w:r w:rsidRPr="00065086">
        <w:rPr>
          <w:rFonts w:cstheme="minorHAnsi"/>
        </w:rPr>
        <w:t>lergy receiving a knighthood are not able to use the title 'Sir'.</w:t>
      </w:r>
    </w:p>
    <w:p w14:paraId="4117FCB6" w14:textId="2BE83DEA"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Revd Sir Henry Williams Baker, </w:t>
      </w:r>
      <w:proofErr w:type="spellStart"/>
      <w:r w:rsidR="003C0C9F" w:rsidRPr="00C30E3A">
        <w:t>Bt</w:t>
      </w:r>
      <w:proofErr w:type="spellEnd"/>
      <w:r w:rsidR="003C0C9F" w:rsidRPr="00C30E3A">
        <w:t xml:space="preserve">, was Vicar of Monkland. </w:t>
      </w:r>
    </w:p>
    <w:p w14:paraId="43DD950E" w14:textId="7F6A874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Professor Diarmaid MacCulloch, Kt, is a Deacon of the Church of England.</w:t>
      </w:r>
    </w:p>
    <w:p w14:paraId="26AC017F" w14:textId="34D41BC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David Conner, KCVO, is Registrar of the Order of the Garter. </w:t>
      </w:r>
    </w:p>
    <w:p w14:paraId="734979DB" w14:textId="4839DC95"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Rt Revd Dame Sarah Mullaly is Bishop of Crediton.</w:t>
      </w:r>
    </w:p>
    <w:p w14:paraId="4BE233D4" w14:textId="16730948" w:rsidR="00803626" w:rsidRDefault="00550EBE" w:rsidP="005E16DD">
      <w:pPr>
        <w:pStyle w:val="ListParagraph"/>
      </w:pPr>
      <w:r w:rsidRPr="00550EBE">
        <w:rPr>
          <w:color w:val="EE0000"/>
        </w:rPr>
        <w:t>DON’T</w:t>
      </w:r>
      <w:r w:rsidR="003C7518" w:rsidRPr="003C7518">
        <w:tab/>
      </w:r>
      <w:r w:rsidR="003C0C9F" w:rsidRPr="00C30E3A">
        <w:t>The Rt Revd Sir Simon Barrington-Ward is a Knight Commander of the Most Distinguished Order of St Michael &amp; St George.</w:t>
      </w:r>
    </w:p>
    <w:p w14:paraId="7760E0D8" w14:textId="77777777" w:rsidR="008D370B" w:rsidRPr="00C30E3A" w:rsidRDefault="008D370B" w:rsidP="005E16DD">
      <w:pPr>
        <w:pStyle w:val="Heading3"/>
      </w:pPr>
      <w:r w:rsidRPr="00C30E3A">
        <w:t>Postnominals</w:t>
      </w:r>
    </w:p>
    <w:p w14:paraId="5A9EA32C" w14:textId="77777777" w:rsidR="008D370B" w:rsidRPr="00C30E3A"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Remember that you do not need to list all awards, degrees, memberships etc held by an individual – only those items relevant to your writing.</w:t>
      </w:r>
    </w:p>
    <w:p w14:paraId="12E6AD9F" w14:textId="77777777" w:rsidR="008D370B" w:rsidRPr="00C30E3A" w:rsidRDefault="008D370B" w:rsidP="00184D2F">
      <w:pPr>
        <w:pStyle w:val="Textbeforeexample"/>
        <w:spacing w:after="120"/>
        <w:rPr>
          <w:rFonts w:asciiTheme="minorHAnsi" w:hAnsiTheme="minorHAnsi" w:cstheme="minorHAnsi"/>
          <w:sz w:val="22"/>
          <w:szCs w:val="22"/>
        </w:rPr>
      </w:pPr>
      <w:r w:rsidRPr="00C30E3A">
        <w:rPr>
          <w:rFonts w:asciiTheme="minorHAnsi" w:hAnsiTheme="minorHAnsi" w:cstheme="minorHAnsi"/>
          <w:sz w:val="22"/>
          <w:szCs w:val="22"/>
        </w:rPr>
        <w:t>The order for postnominals is:</w:t>
      </w:r>
    </w:p>
    <w:p w14:paraId="369F700C" w14:textId="397DE08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civil honours</w:t>
      </w:r>
    </w:p>
    <w:p w14:paraId="1D9A5A8C" w14:textId="2D1ACA9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military honours</w:t>
      </w:r>
    </w:p>
    <w:p w14:paraId="45906CB3" w14:textId="77DA19B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QC</w:t>
      </w:r>
    </w:p>
    <w:p w14:paraId="50A6DF93" w14:textId="0519FAD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degrees, in the order</w:t>
      </w:r>
    </w:p>
    <w:p w14:paraId="2CDBEE5C" w14:textId="50B8F720"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bachelors’</w:t>
      </w:r>
    </w:p>
    <w:p w14:paraId="0C53FEBD" w14:textId="5CD812C7"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masters’</w:t>
      </w:r>
    </w:p>
    <w:p w14:paraId="0D605ECC" w14:textId="6855377B"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doctorates</w:t>
      </w:r>
    </w:p>
    <w:p w14:paraId="45216C2F" w14:textId="283E45B3"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postdoctoral</w:t>
      </w:r>
    </w:p>
    <w:p w14:paraId="2E402A21" w14:textId="7804999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diplomas</w:t>
      </w:r>
    </w:p>
    <w:p w14:paraId="6E9D12C5" w14:textId="63857DE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certificates</w:t>
      </w:r>
    </w:p>
    <w:p w14:paraId="1AE60728" w14:textId="133C5340"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 xml:space="preserve">membership of academic or professional bodies. </w:t>
      </w:r>
    </w:p>
    <w:p w14:paraId="05AD391D" w14:textId="77777777" w:rsidR="008D370B" w:rsidRPr="00C30E3A" w:rsidRDefault="008D370B" w:rsidP="00184D2F">
      <w:pPr>
        <w:pStyle w:val="Textfollowingexample"/>
        <w:spacing w:after="120"/>
        <w:rPr>
          <w:rFonts w:asciiTheme="minorHAnsi" w:hAnsiTheme="minorHAnsi" w:cstheme="minorHAnsi"/>
          <w:sz w:val="22"/>
          <w:szCs w:val="22"/>
        </w:rPr>
      </w:pPr>
      <w:r w:rsidRPr="00C30E3A">
        <w:rPr>
          <w:rFonts w:asciiTheme="minorHAnsi" w:hAnsiTheme="minorHAnsi" w:cstheme="minorHAnsi"/>
          <w:sz w:val="22"/>
          <w:szCs w:val="22"/>
        </w:rPr>
        <w:t>Do not include a BA for Oxford/Cambridge graduates if they also have the MA.</w:t>
      </w:r>
    </w:p>
    <w:p w14:paraId="6174CE1F" w14:textId="77777777" w:rsidR="008D370B" w:rsidRPr="00C30E3A" w:rsidRDefault="008D370B" w:rsidP="005E16DD">
      <w:pPr>
        <w:pStyle w:val="Heading4"/>
      </w:pPr>
      <w:r w:rsidRPr="00C30E3A">
        <w:t>academic qualifications</w:t>
      </w:r>
    </w:p>
    <w:p w14:paraId="59146B21" w14:textId="77777777" w:rsidR="008D370B" w:rsidRPr="00C30E3A"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In order of academic precedence; masters’ degrees with * are equal to an MA for this purpose</w:t>
      </w:r>
    </w:p>
    <w:p w14:paraId="7F5EB218" w14:textId="02E9178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DD</w:t>
      </w:r>
      <w:r w:rsidRPr="00C30E3A">
        <w:rPr>
          <w:rFonts w:asciiTheme="minorHAnsi" w:hAnsiTheme="minorHAnsi" w:cstheme="minorHAnsi"/>
          <w:sz w:val="22"/>
          <w:szCs w:val="22"/>
        </w:rPr>
        <w:t xml:space="preserve"> (Doctor of Divinity)</w:t>
      </w:r>
    </w:p>
    <w:p w14:paraId="6EE32C24" w14:textId="4338E17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DCL</w:t>
      </w:r>
      <w:r w:rsidRPr="00C30E3A">
        <w:rPr>
          <w:rFonts w:asciiTheme="minorHAnsi" w:hAnsiTheme="minorHAnsi" w:cstheme="minorHAnsi"/>
          <w:sz w:val="22"/>
          <w:szCs w:val="22"/>
        </w:rPr>
        <w:t xml:space="preserve"> (Doctor of Civil Law)</w:t>
      </w:r>
    </w:p>
    <w:p w14:paraId="1C2150CC" w14:textId="782EBEB7"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DM</w:t>
      </w:r>
      <w:r w:rsidRPr="00C30E3A">
        <w:rPr>
          <w:rFonts w:asciiTheme="minorHAnsi" w:hAnsiTheme="minorHAnsi" w:cstheme="minorHAnsi"/>
          <w:sz w:val="22"/>
          <w:szCs w:val="22"/>
        </w:rPr>
        <w:t xml:space="preserve"> (Doctor of Medicine)</w:t>
      </w:r>
    </w:p>
    <w:p w14:paraId="4525755B" w14:textId="3457689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DLitt</w:t>
      </w:r>
      <w:r w:rsidRPr="00C30E3A">
        <w:rPr>
          <w:rFonts w:asciiTheme="minorHAnsi" w:hAnsiTheme="minorHAnsi" w:cstheme="minorHAnsi"/>
          <w:sz w:val="22"/>
          <w:szCs w:val="22"/>
        </w:rPr>
        <w:t xml:space="preserve"> (Doctor of Letters)</w:t>
      </w:r>
    </w:p>
    <w:p w14:paraId="4913F654" w14:textId="185366B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DSc</w:t>
      </w:r>
      <w:r w:rsidRPr="00C30E3A">
        <w:rPr>
          <w:rFonts w:asciiTheme="minorHAnsi" w:hAnsiTheme="minorHAnsi" w:cstheme="minorHAnsi"/>
          <w:sz w:val="22"/>
          <w:szCs w:val="22"/>
        </w:rPr>
        <w:t xml:space="preserve"> (Doctor of Science)</w:t>
      </w:r>
    </w:p>
    <w:p w14:paraId="1DDDDF4A" w14:textId="5297F40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DMus</w:t>
      </w:r>
      <w:r w:rsidRPr="00C30E3A">
        <w:rPr>
          <w:rFonts w:asciiTheme="minorHAnsi" w:hAnsiTheme="minorHAnsi" w:cstheme="minorHAnsi"/>
          <w:sz w:val="22"/>
          <w:szCs w:val="22"/>
        </w:rPr>
        <w:t xml:space="preserve"> (Doctor of Music)</w:t>
      </w:r>
    </w:p>
    <w:p w14:paraId="63CBED80" w14:textId="2A79E5A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DPhil</w:t>
      </w:r>
      <w:r w:rsidRPr="00C30E3A">
        <w:rPr>
          <w:rFonts w:asciiTheme="minorHAnsi" w:hAnsiTheme="minorHAnsi" w:cstheme="minorHAnsi"/>
          <w:sz w:val="22"/>
          <w:szCs w:val="22"/>
        </w:rPr>
        <w:t xml:space="preserve"> (Doctor of Philosophy)</w:t>
      </w:r>
    </w:p>
    <w:p w14:paraId="21633C9D" w14:textId="216BC5C2"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DClinPsych</w:t>
      </w:r>
      <w:proofErr w:type="spellEnd"/>
      <w:r w:rsidRPr="00C30E3A">
        <w:rPr>
          <w:rFonts w:asciiTheme="minorHAnsi" w:hAnsiTheme="minorHAnsi" w:cstheme="minorHAnsi"/>
          <w:sz w:val="22"/>
          <w:szCs w:val="22"/>
        </w:rPr>
        <w:t xml:space="preserve"> (Doctor of Clinical Psychology)</w:t>
      </w:r>
    </w:p>
    <w:p w14:paraId="77192933" w14:textId="3E8E5CA6"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DEng</w:t>
      </w:r>
      <w:r w:rsidRPr="00C30E3A">
        <w:rPr>
          <w:rFonts w:asciiTheme="minorHAnsi" w:hAnsiTheme="minorHAnsi" w:cstheme="minorHAnsi"/>
          <w:sz w:val="22"/>
          <w:szCs w:val="22"/>
        </w:rPr>
        <w:t xml:space="preserve"> (Doctor of Engineering)</w:t>
      </w:r>
    </w:p>
    <w:p w14:paraId="1B4E8563" w14:textId="7685167B"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MCh</w:t>
      </w:r>
      <w:proofErr w:type="spellEnd"/>
      <w:r w:rsidRPr="00C30E3A">
        <w:rPr>
          <w:rFonts w:asciiTheme="minorHAnsi" w:hAnsiTheme="minorHAnsi" w:cstheme="minorHAnsi"/>
          <w:sz w:val="22"/>
          <w:szCs w:val="22"/>
        </w:rPr>
        <w:t xml:space="preserve"> (Master of Surgery)</w:t>
      </w:r>
    </w:p>
    <w:p w14:paraId="2E5FE42F" w14:textId="6ABC6624"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MSc</w:t>
      </w:r>
      <w:r w:rsidRPr="00C30E3A">
        <w:rPr>
          <w:rFonts w:asciiTheme="minorHAnsi" w:hAnsiTheme="minorHAnsi" w:cstheme="minorHAnsi"/>
          <w:sz w:val="22"/>
          <w:szCs w:val="22"/>
        </w:rPr>
        <w:t xml:space="preserve"> (Master of Science)</w:t>
      </w:r>
    </w:p>
    <w:p w14:paraId="2FC1A1E9" w14:textId="58A75DD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lastRenderedPageBreak/>
        <w:t>MLitt</w:t>
      </w:r>
      <w:r w:rsidRPr="00C30E3A">
        <w:rPr>
          <w:rFonts w:asciiTheme="minorHAnsi" w:hAnsiTheme="minorHAnsi" w:cstheme="minorHAnsi"/>
          <w:sz w:val="22"/>
          <w:szCs w:val="22"/>
        </w:rPr>
        <w:t xml:space="preserve"> (Master of Letters)</w:t>
      </w:r>
    </w:p>
    <w:p w14:paraId="326D4262" w14:textId="27C847D1"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MPhil</w:t>
      </w:r>
      <w:r w:rsidRPr="00C30E3A">
        <w:rPr>
          <w:rFonts w:asciiTheme="minorHAnsi" w:hAnsiTheme="minorHAnsi" w:cstheme="minorHAnsi"/>
          <w:sz w:val="22"/>
          <w:szCs w:val="22"/>
        </w:rPr>
        <w:t xml:space="preserve"> (Master of Philosophy)</w:t>
      </w:r>
    </w:p>
    <w:p w14:paraId="2498822B" w14:textId="4977EBA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MSt</w:t>
      </w:r>
      <w:proofErr w:type="spellEnd"/>
      <w:r w:rsidRPr="00C30E3A">
        <w:rPr>
          <w:rFonts w:asciiTheme="minorHAnsi" w:hAnsiTheme="minorHAnsi" w:cstheme="minorHAnsi"/>
          <w:sz w:val="22"/>
          <w:szCs w:val="22"/>
        </w:rPr>
        <w:t xml:space="preserve"> (Master of Studies)</w:t>
      </w:r>
    </w:p>
    <w:p w14:paraId="09C679ED" w14:textId="1899220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MTh</w:t>
      </w:r>
      <w:r w:rsidRPr="00C30E3A">
        <w:rPr>
          <w:rFonts w:asciiTheme="minorHAnsi" w:hAnsiTheme="minorHAnsi" w:cstheme="minorHAnsi"/>
          <w:sz w:val="22"/>
          <w:szCs w:val="22"/>
        </w:rPr>
        <w:t xml:space="preserve"> (Master of Theology)</w:t>
      </w:r>
    </w:p>
    <w:p w14:paraId="1E402575" w14:textId="45BAC8F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MBA</w:t>
      </w:r>
      <w:r w:rsidRPr="00C30E3A">
        <w:rPr>
          <w:rFonts w:asciiTheme="minorHAnsi" w:hAnsiTheme="minorHAnsi" w:cstheme="minorHAnsi"/>
          <w:sz w:val="22"/>
          <w:szCs w:val="22"/>
        </w:rPr>
        <w:t xml:space="preserve"> (Master of Business Administration)</w:t>
      </w:r>
    </w:p>
    <w:p w14:paraId="1DE9C15D" w14:textId="29BBCF6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MFA</w:t>
      </w:r>
      <w:r w:rsidRPr="00C30E3A">
        <w:rPr>
          <w:rFonts w:asciiTheme="minorHAnsi" w:hAnsiTheme="minorHAnsi" w:cstheme="minorHAnsi"/>
          <w:sz w:val="22"/>
          <w:szCs w:val="22"/>
        </w:rPr>
        <w:t xml:space="preserve"> (Master of Fine Art)</w:t>
      </w:r>
    </w:p>
    <w:p w14:paraId="2BABC7AE" w14:textId="25111E1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MPP</w:t>
      </w:r>
      <w:r w:rsidRPr="00C30E3A">
        <w:rPr>
          <w:rFonts w:asciiTheme="minorHAnsi" w:hAnsiTheme="minorHAnsi" w:cstheme="minorHAnsi"/>
          <w:sz w:val="22"/>
          <w:szCs w:val="22"/>
        </w:rPr>
        <w:t xml:space="preserve"> (Master of Public Policy)</w:t>
      </w:r>
    </w:p>
    <w:p w14:paraId="78182F35" w14:textId="1CBCAA4F"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MA</w:t>
      </w:r>
      <w:r w:rsidRPr="00C30E3A">
        <w:rPr>
          <w:rFonts w:asciiTheme="minorHAnsi" w:hAnsiTheme="minorHAnsi" w:cstheme="minorHAnsi"/>
          <w:sz w:val="22"/>
          <w:szCs w:val="22"/>
        </w:rPr>
        <w:t xml:space="preserve"> (Master of Arts)</w:t>
      </w:r>
    </w:p>
    <w:p w14:paraId="52D7EBA7" w14:textId="0CDE4A88"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MBiochem</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Biochemistry)*</w:t>
      </w:r>
      <w:proofErr w:type="gramEnd"/>
    </w:p>
    <w:p w14:paraId="407858FC" w14:textId="46DDEED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MChem</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Chemistry)*</w:t>
      </w:r>
      <w:proofErr w:type="gramEnd"/>
    </w:p>
    <w:p w14:paraId="63FA83ED" w14:textId="4B217B9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MCompSci</w:t>
      </w:r>
      <w:proofErr w:type="spellEnd"/>
      <w:r w:rsidRPr="00C30E3A">
        <w:rPr>
          <w:rFonts w:asciiTheme="minorHAnsi" w:hAnsiTheme="minorHAnsi" w:cstheme="minorHAnsi"/>
          <w:sz w:val="22"/>
          <w:szCs w:val="22"/>
        </w:rPr>
        <w:t xml:space="preserve"> (Master of Computer </w:t>
      </w:r>
      <w:proofErr w:type="gramStart"/>
      <w:r w:rsidRPr="00C30E3A">
        <w:rPr>
          <w:rFonts w:asciiTheme="minorHAnsi" w:hAnsiTheme="minorHAnsi" w:cstheme="minorHAnsi"/>
          <w:sz w:val="22"/>
          <w:szCs w:val="22"/>
        </w:rPr>
        <w:t>Science)*</w:t>
      </w:r>
      <w:proofErr w:type="gramEnd"/>
    </w:p>
    <w:p w14:paraId="1CA406C6" w14:textId="5E8FFC04"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MCompPhil</w:t>
      </w:r>
      <w:proofErr w:type="spellEnd"/>
      <w:r w:rsidRPr="00C30E3A">
        <w:rPr>
          <w:rStyle w:val="Text-BoldHighlight"/>
          <w:rFonts w:asciiTheme="minorHAnsi" w:hAnsiTheme="minorHAnsi" w:cstheme="minorHAnsi"/>
          <w:sz w:val="22"/>
          <w:szCs w:val="22"/>
        </w:rPr>
        <w:t xml:space="preserve"> </w:t>
      </w:r>
      <w:r w:rsidRPr="00C30E3A">
        <w:rPr>
          <w:rFonts w:asciiTheme="minorHAnsi" w:hAnsiTheme="minorHAnsi" w:cstheme="minorHAnsi"/>
          <w:sz w:val="22"/>
          <w:szCs w:val="22"/>
        </w:rPr>
        <w:t xml:space="preserve">(Master of Computer Science and </w:t>
      </w:r>
      <w:proofErr w:type="gramStart"/>
      <w:r w:rsidRPr="00C30E3A">
        <w:rPr>
          <w:rFonts w:asciiTheme="minorHAnsi" w:hAnsiTheme="minorHAnsi" w:cstheme="minorHAnsi"/>
          <w:sz w:val="22"/>
          <w:szCs w:val="22"/>
        </w:rPr>
        <w:t>Philosophy)*</w:t>
      </w:r>
      <w:proofErr w:type="gramEnd"/>
    </w:p>
    <w:p w14:paraId="5BA48E14" w14:textId="54C41851"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MEarthSci</w:t>
      </w:r>
      <w:proofErr w:type="spellEnd"/>
      <w:r w:rsidRPr="00C30E3A">
        <w:rPr>
          <w:rFonts w:asciiTheme="minorHAnsi" w:hAnsiTheme="minorHAnsi" w:cstheme="minorHAnsi"/>
          <w:sz w:val="22"/>
          <w:szCs w:val="22"/>
        </w:rPr>
        <w:t xml:space="preserve"> (Master of Earth </w:t>
      </w:r>
      <w:proofErr w:type="gramStart"/>
      <w:r w:rsidRPr="00C30E3A">
        <w:rPr>
          <w:rFonts w:asciiTheme="minorHAnsi" w:hAnsiTheme="minorHAnsi" w:cstheme="minorHAnsi"/>
          <w:sz w:val="22"/>
          <w:szCs w:val="22"/>
        </w:rPr>
        <w:t>Sciences)*</w:t>
      </w:r>
      <w:proofErr w:type="gramEnd"/>
    </w:p>
    <w:p w14:paraId="52EB7F4A" w14:textId="01E5C6B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MEng</w:t>
      </w:r>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Engineering)*</w:t>
      </w:r>
      <w:proofErr w:type="gramEnd"/>
    </w:p>
    <w:p w14:paraId="2F7F148C" w14:textId="6705853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w:t>
      </w:r>
      <w:proofErr w:type="spellEnd"/>
      <w:r w:rsidRPr="00C30E3A">
        <w:rPr>
          <w:rFonts w:asciiTheme="minorHAnsi" w:hAnsiTheme="minorHAnsi" w:cstheme="minorHAnsi"/>
          <w:sz w:val="22"/>
          <w:szCs w:val="22"/>
        </w:rPr>
        <w:t xml:space="preserve"> (Master of Mathematics or Mathematics and </w:t>
      </w:r>
      <w:proofErr w:type="gramStart"/>
      <w:r w:rsidRPr="00C30E3A">
        <w:rPr>
          <w:rFonts w:asciiTheme="minorHAnsi" w:hAnsiTheme="minorHAnsi" w:cstheme="minorHAnsi"/>
          <w:sz w:val="22"/>
          <w:szCs w:val="22"/>
        </w:rPr>
        <w:t>Statistics)*</w:t>
      </w:r>
      <w:proofErr w:type="gramEnd"/>
    </w:p>
    <w:p w14:paraId="39441075" w14:textId="59D573CA"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MMathCompSci</w:t>
      </w:r>
      <w:proofErr w:type="spellEnd"/>
      <w:r w:rsidRPr="00C30E3A">
        <w:rPr>
          <w:rFonts w:asciiTheme="minorHAnsi" w:hAnsiTheme="minorHAnsi" w:cstheme="minorHAnsi"/>
          <w:sz w:val="22"/>
          <w:szCs w:val="22"/>
        </w:rPr>
        <w:t xml:space="preserve"> (Master of Mathematics and Computer </w:t>
      </w:r>
      <w:proofErr w:type="gramStart"/>
      <w:r w:rsidRPr="00C30E3A">
        <w:rPr>
          <w:rFonts w:asciiTheme="minorHAnsi" w:hAnsiTheme="minorHAnsi" w:cstheme="minorHAnsi"/>
          <w:sz w:val="22"/>
          <w:szCs w:val="22"/>
        </w:rPr>
        <w:t>Science)*</w:t>
      </w:r>
      <w:proofErr w:type="gramEnd"/>
    </w:p>
    <w:p w14:paraId="03382AEE" w14:textId="6CC7FC2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MMathPhil</w:t>
      </w:r>
      <w:proofErr w:type="spellEnd"/>
      <w:r w:rsidRPr="00C30E3A">
        <w:rPr>
          <w:rFonts w:asciiTheme="minorHAnsi" w:hAnsiTheme="minorHAnsi" w:cstheme="minorHAnsi"/>
          <w:sz w:val="22"/>
          <w:szCs w:val="22"/>
        </w:rPr>
        <w:t xml:space="preserve"> (Master of Mathematics and </w:t>
      </w:r>
      <w:proofErr w:type="gramStart"/>
      <w:r w:rsidRPr="00C30E3A">
        <w:rPr>
          <w:rFonts w:asciiTheme="minorHAnsi" w:hAnsiTheme="minorHAnsi" w:cstheme="minorHAnsi"/>
          <w:sz w:val="22"/>
          <w:szCs w:val="22"/>
        </w:rPr>
        <w:t>Philosophy)*</w:t>
      </w:r>
      <w:proofErr w:type="gramEnd"/>
    </w:p>
    <w:p w14:paraId="1CD39872" w14:textId="4F22247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MPhys</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Physics)*</w:t>
      </w:r>
      <w:proofErr w:type="gramEnd"/>
    </w:p>
    <w:p w14:paraId="7C8C18CA" w14:textId="6BDE96AA"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MPhysPhil</w:t>
      </w:r>
      <w:proofErr w:type="spellEnd"/>
      <w:r w:rsidRPr="00C30E3A">
        <w:rPr>
          <w:rFonts w:asciiTheme="minorHAnsi" w:hAnsiTheme="minorHAnsi" w:cstheme="minorHAnsi"/>
          <w:sz w:val="22"/>
          <w:szCs w:val="22"/>
        </w:rPr>
        <w:t xml:space="preserve"> (Master of Physics and </w:t>
      </w:r>
      <w:proofErr w:type="gramStart"/>
      <w:r w:rsidRPr="00C30E3A">
        <w:rPr>
          <w:rFonts w:asciiTheme="minorHAnsi" w:hAnsiTheme="minorHAnsi" w:cstheme="minorHAnsi"/>
          <w:sz w:val="22"/>
          <w:szCs w:val="22"/>
        </w:rPr>
        <w:t>Philosophy)*</w:t>
      </w:r>
      <w:proofErr w:type="gramEnd"/>
    </w:p>
    <w:p w14:paraId="25A00A40" w14:textId="5546EDFE"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BD</w:t>
      </w:r>
      <w:r w:rsidRPr="00C30E3A">
        <w:rPr>
          <w:rFonts w:asciiTheme="minorHAnsi" w:hAnsiTheme="minorHAnsi" w:cstheme="minorHAnsi"/>
          <w:sz w:val="22"/>
          <w:szCs w:val="22"/>
        </w:rPr>
        <w:t xml:space="preserve"> (Bachelor of Divinity)</w:t>
      </w:r>
    </w:p>
    <w:p w14:paraId="07B5FF50" w14:textId="1D251B64"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BCL</w:t>
      </w:r>
      <w:r w:rsidRPr="00C30E3A">
        <w:rPr>
          <w:rFonts w:asciiTheme="minorHAnsi" w:hAnsiTheme="minorHAnsi" w:cstheme="minorHAnsi"/>
          <w:sz w:val="22"/>
          <w:szCs w:val="22"/>
        </w:rPr>
        <w:t xml:space="preserve"> (Bachelor of Civil Law)</w:t>
      </w:r>
    </w:p>
    <w:p w14:paraId="6C104D2B" w14:textId="3398974E"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MJur</w:t>
      </w:r>
      <w:proofErr w:type="spellEnd"/>
      <w:r w:rsidRPr="00C30E3A">
        <w:rPr>
          <w:rFonts w:asciiTheme="minorHAnsi" w:hAnsiTheme="minorHAnsi" w:cstheme="minorHAnsi"/>
          <w:sz w:val="22"/>
          <w:szCs w:val="22"/>
        </w:rPr>
        <w:t xml:space="preserve"> (Magister Juris)</w:t>
      </w:r>
    </w:p>
    <w:p w14:paraId="486D51CC" w14:textId="7FF16C37"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 xml:space="preserve">BM </w:t>
      </w:r>
      <w:proofErr w:type="spellStart"/>
      <w:r w:rsidRPr="00C30E3A">
        <w:rPr>
          <w:rStyle w:val="Text-BoldHighlight"/>
          <w:rFonts w:asciiTheme="minorHAnsi" w:hAnsiTheme="minorHAnsi" w:cstheme="minorHAnsi"/>
          <w:sz w:val="22"/>
          <w:szCs w:val="22"/>
        </w:rPr>
        <w:t>BCh</w:t>
      </w:r>
      <w:proofErr w:type="spellEnd"/>
      <w:r w:rsidRPr="00C30E3A">
        <w:rPr>
          <w:rFonts w:asciiTheme="minorHAnsi" w:hAnsiTheme="minorHAnsi" w:cstheme="minorHAnsi"/>
          <w:sz w:val="22"/>
          <w:szCs w:val="22"/>
        </w:rPr>
        <w:t xml:space="preserve"> (Bachelor of Medicine and Surgery)</w:t>
      </w:r>
    </w:p>
    <w:p w14:paraId="24E7DD99" w14:textId="6BD174D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BLitt</w:t>
      </w:r>
      <w:r w:rsidRPr="00C30E3A">
        <w:rPr>
          <w:rFonts w:asciiTheme="minorHAnsi" w:hAnsiTheme="minorHAnsi" w:cstheme="minorHAnsi"/>
          <w:sz w:val="22"/>
          <w:szCs w:val="22"/>
        </w:rPr>
        <w:t xml:space="preserve"> (Bachelor of Letters)</w:t>
      </w:r>
    </w:p>
    <w:p w14:paraId="6E2CEBEE" w14:textId="5D7D17ED"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BSc</w:t>
      </w:r>
      <w:r w:rsidRPr="00C30E3A">
        <w:rPr>
          <w:rFonts w:asciiTheme="minorHAnsi" w:hAnsiTheme="minorHAnsi" w:cstheme="minorHAnsi"/>
          <w:sz w:val="22"/>
          <w:szCs w:val="22"/>
        </w:rPr>
        <w:t xml:space="preserve"> (Bachelor of Science)</w:t>
      </w:r>
    </w:p>
    <w:p w14:paraId="4C63EFE3" w14:textId="230BD09E"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BMus</w:t>
      </w:r>
      <w:r w:rsidRPr="00C30E3A">
        <w:rPr>
          <w:rFonts w:asciiTheme="minorHAnsi" w:hAnsiTheme="minorHAnsi" w:cstheme="minorHAnsi"/>
          <w:sz w:val="22"/>
          <w:szCs w:val="22"/>
        </w:rPr>
        <w:t xml:space="preserve"> (Bachelor of Music)</w:t>
      </w:r>
    </w:p>
    <w:p w14:paraId="30F6BCFE" w14:textId="174EF7FF"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BPhil</w:t>
      </w:r>
      <w:r w:rsidRPr="00C30E3A">
        <w:rPr>
          <w:rFonts w:asciiTheme="minorHAnsi" w:hAnsiTheme="minorHAnsi" w:cstheme="minorHAnsi"/>
          <w:sz w:val="22"/>
          <w:szCs w:val="22"/>
        </w:rPr>
        <w:t xml:space="preserve"> (Bachelor of Philosophy)</w:t>
      </w:r>
    </w:p>
    <w:p w14:paraId="04BD3AD6" w14:textId="4B8CA6C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BA</w:t>
      </w:r>
      <w:r w:rsidRPr="00C30E3A">
        <w:rPr>
          <w:rFonts w:asciiTheme="minorHAnsi" w:hAnsiTheme="minorHAnsi" w:cstheme="minorHAnsi"/>
          <w:sz w:val="22"/>
          <w:szCs w:val="22"/>
        </w:rPr>
        <w:t xml:space="preserve"> (Bachelor of Arts)</w:t>
      </w:r>
    </w:p>
    <w:p w14:paraId="6A86E00F" w14:textId="6DE6585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BFA</w:t>
      </w:r>
      <w:r w:rsidRPr="00C30E3A">
        <w:rPr>
          <w:rFonts w:asciiTheme="minorHAnsi" w:hAnsiTheme="minorHAnsi" w:cstheme="minorHAnsi"/>
          <w:sz w:val="22"/>
          <w:szCs w:val="22"/>
        </w:rPr>
        <w:t xml:space="preserve"> (Bachelor of Fine Art)</w:t>
      </w:r>
    </w:p>
    <w:p w14:paraId="534E81C1" w14:textId="38D8B33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BTh</w:t>
      </w:r>
      <w:proofErr w:type="spellEnd"/>
      <w:r w:rsidRPr="00C30E3A">
        <w:rPr>
          <w:rFonts w:asciiTheme="minorHAnsi" w:hAnsiTheme="minorHAnsi" w:cstheme="minorHAnsi"/>
          <w:sz w:val="22"/>
          <w:szCs w:val="22"/>
        </w:rPr>
        <w:t xml:space="preserve"> (Bachelor of Theology)</w:t>
      </w:r>
    </w:p>
    <w:p w14:paraId="05D4AEF2" w14:textId="6C6101B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PGDip</w:t>
      </w:r>
      <w:r w:rsidRPr="00C30E3A">
        <w:rPr>
          <w:rFonts w:asciiTheme="minorHAnsi" w:hAnsiTheme="minorHAnsi" w:cstheme="minorHAnsi"/>
          <w:sz w:val="22"/>
          <w:szCs w:val="22"/>
        </w:rPr>
        <w:t xml:space="preserve"> (Postgraduate Diploma)</w:t>
      </w:r>
    </w:p>
    <w:p w14:paraId="4B48279F" w14:textId="608B285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UGAdvDip</w:t>
      </w:r>
      <w:proofErr w:type="spellEnd"/>
      <w:r w:rsidRPr="00C30E3A">
        <w:rPr>
          <w:rFonts w:asciiTheme="minorHAnsi" w:hAnsiTheme="minorHAnsi" w:cstheme="minorHAnsi"/>
          <w:sz w:val="22"/>
          <w:szCs w:val="22"/>
        </w:rPr>
        <w:t xml:space="preserve"> (Undergraduate Advanced Diploma)</w:t>
      </w:r>
    </w:p>
    <w:p w14:paraId="2A24D0F6" w14:textId="559846D5"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UGDip</w:t>
      </w:r>
      <w:proofErr w:type="spellEnd"/>
      <w:r w:rsidRPr="00C30E3A">
        <w:rPr>
          <w:rFonts w:asciiTheme="minorHAnsi" w:hAnsiTheme="minorHAnsi" w:cstheme="minorHAnsi"/>
          <w:sz w:val="22"/>
          <w:szCs w:val="22"/>
        </w:rPr>
        <w:t xml:space="preserve"> (Undergraduate Diploma)</w:t>
      </w:r>
    </w:p>
    <w:p w14:paraId="61712ACF" w14:textId="4DE24B6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 xml:space="preserve">PGCert </w:t>
      </w:r>
      <w:r w:rsidRPr="00C30E3A">
        <w:rPr>
          <w:rFonts w:asciiTheme="minorHAnsi" w:hAnsiTheme="minorHAnsi" w:cstheme="minorHAnsi"/>
          <w:sz w:val="22"/>
          <w:szCs w:val="22"/>
        </w:rPr>
        <w:t>(Postgraduate Certificate)</w:t>
      </w:r>
    </w:p>
    <w:p w14:paraId="4D841EF1" w14:textId="7D74333D"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PGCE</w:t>
      </w:r>
      <w:r w:rsidRPr="00C30E3A">
        <w:rPr>
          <w:rFonts w:asciiTheme="minorHAnsi" w:hAnsiTheme="minorHAnsi" w:cstheme="minorHAnsi"/>
          <w:sz w:val="22"/>
          <w:szCs w:val="22"/>
        </w:rPr>
        <w:t xml:space="preserve"> (Postgraduate Certificate of Education)</w:t>
      </w:r>
    </w:p>
    <w:p w14:paraId="60A3D1ED" w14:textId="6DDEB686"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PGCE</w:t>
      </w:r>
      <w:r w:rsidRPr="00C30E3A">
        <w:rPr>
          <w:rFonts w:asciiTheme="minorHAnsi" w:hAnsiTheme="minorHAnsi" w:cstheme="minorHAnsi"/>
          <w:sz w:val="22"/>
          <w:szCs w:val="22"/>
        </w:rPr>
        <w:t xml:space="preserve"> (Professional Graduate Certificate of Education)</w:t>
      </w:r>
    </w:p>
    <w:p w14:paraId="07B94ACA" w14:textId="140D2D31"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UGCert</w:t>
      </w:r>
      <w:proofErr w:type="spellEnd"/>
      <w:r w:rsidRPr="00C30E3A">
        <w:rPr>
          <w:rFonts w:asciiTheme="minorHAnsi" w:hAnsiTheme="minorHAnsi" w:cstheme="minorHAnsi"/>
          <w:sz w:val="22"/>
          <w:szCs w:val="22"/>
        </w:rPr>
        <w:t xml:space="preserve"> (Undergraduate Certificate)</w:t>
      </w:r>
    </w:p>
    <w:p w14:paraId="6A76EB1E" w14:textId="588B63A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FCert</w:t>
      </w:r>
      <w:proofErr w:type="spellEnd"/>
      <w:r w:rsidRPr="00C30E3A">
        <w:rPr>
          <w:rFonts w:asciiTheme="minorHAnsi" w:hAnsiTheme="minorHAnsi" w:cstheme="minorHAnsi"/>
          <w:sz w:val="22"/>
          <w:szCs w:val="22"/>
        </w:rPr>
        <w:t xml:space="preserve"> (Foundation Certificate)</w:t>
      </w:r>
    </w:p>
    <w:p w14:paraId="74C9AC54" w14:textId="6B760D75"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Consider giving the name of the awarding university (using a shortened form if required and if easily recognisable (</w:t>
      </w:r>
      <w:proofErr w:type="spellStart"/>
      <w:r w:rsidRPr="00C30E3A">
        <w:rPr>
          <w:rFonts w:asciiTheme="minorHAnsi" w:hAnsiTheme="minorHAnsi" w:cstheme="minorHAnsi"/>
          <w:sz w:val="22"/>
          <w:szCs w:val="22"/>
        </w:rPr>
        <w:t>Oxf</w:t>
      </w:r>
      <w:proofErr w:type="spellEnd"/>
      <w:r w:rsidRPr="00C30E3A">
        <w:rPr>
          <w:rFonts w:asciiTheme="minorHAnsi" w:hAnsiTheme="minorHAnsi" w:cstheme="minorHAnsi"/>
          <w:sz w:val="22"/>
          <w:szCs w:val="22"/>
        </w:rPr>
        <w:t xml:space="preserve">, Camb, UCL, MIT etc) if academic qualifications are relevant. </w:t>
      </w:r>
      <w:r w:rsidR="00CE1123">
        <w:rPr>
          <w:rFonts w:asciiTheme="minorHAnsi" w:hAnsiTheme="minorHAnsi" w:cstheme="minorHAnsi"/>
          <w:sz w:val="22"/>
          <w:szCs w:val="22"/>
        </w:rPr>
        <w:t>Don’t use Latin names for institutions (</w:t>
      </w:r>
      <w:proofErr w:type="spellStart"/>
      <w:r w:rsidR="000661E3">
        <w:rPr>
          <w:rFonts w:asciiTheme="minorHAnsi" w:hAnsiTheme="minorHAnsi" w:cstheme="minorHAnsi"/>
          <w:sz w:val="22"/>
          <w:szCs w:val="22"/>
        </w:rPr>
        <w:t>eg</w:t>
      </w:r>
      <w:proofErr w:type="spellEnd"/>
      <w:r w:rsidR="000661E3">
        <w:rPr>
          <w:rFonts w:asciiTheme="minorHAnsi" w:hAnsiTheme="minorHAnsi" w:cstheme="minorHAnsi"/>
          <w:sz w:val="22"/>
          <w:szCs w:val="22"/>
        </w:rPr>
        <w:t xml:space="preserve"> </w:t>
      </w:r>
      <w:r w:rsidR="00CE1123">
        <w:rPr>
          <w:rFonts w:asciiTheme="minorHAnsi" w:hAnsiTheme="minorHAnsi" w:cstheme="minorHAnsi"/>
          <w:sz w:val="22"/>
          <w:szCs w:val="22"/>
        </w:rPr>
        <w:t xml:space="preserve">Oxon, </w:t>
      </w:r>
      <w:proofErr w:type="spellStart"/>
      <w:r w:rsidR="00CE1123">
        <w:rPr>
          <w:rFonts w:asciiTheme="minorHAnsi" w:hAnsiTheme="minorHAnsi" w:cstheme="minorHAnsi"/>
          <w:sz w:val="22"/>
          <w:szCs w:val="22"/>
        </w:rPr>
        <w:t>C</w:t>
      </w:r>
      <w:r w:rsidR="000661E3">
        <w:rPr>
          <w:rFonts w:asciiTheme="minorHAnsi" w:hAnsiTheme="minorHAnsi" w:cstheme="minorHAnsi"/>
          <w:sz w:val="22"/>
          <w:szCs w:val="22"/>
        </w:rPr>
        <w:t>antab</w:t>
      </w:r>
      <w:proofErr w:type="spellEnd"/>
      <w:r w:rsidR="000661E3">
        <w:rPr>
          <w:rFonts w:asciiTheme="minorHAnsi" w:hAnsiTheme="minorHAnsi" w:cstheme="minorHAnsi"/>
          <w:sz w:val="22"/>
          <w:szCs w:val="22"/>
        </w:rPr>
        <w:t>).</w:t>
      </w:r>
    </w:p>
    <w:p w14:paraId="39442D9B" w14:textId="3DAB6EE2"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A space is used to separate degrees from the same institution, and a comma is used to separate sets of degrees from different institutions; if the same level degree has been awarded by more than one institution, list them in alphabetical order of institution.</w:t>
      </w:r>
    </w:p>
    <w:p w14:paraId="07965EC4" w14:textId="41698F44"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Professor </w:t>
      </w:r>
      <w:proofErr w:type="spellStart"/>
      <w:r w:rsidR="008D370B" w:rsidRPr="00C30E3A">
        <w:t>Yuanche</w:t>
      </w:r>
      <w:proofErr w:type="spellEnd"/>
      <w:r w:rsidR="008D370B" w:rsidRPr="00C30E3A">
        <w:t xml:space="preserve"> Zhang, QC, BEng PhD UCL, MA PhD Camb, MA DPhil </w:t>
      </w:r>
      <w:proofErr w:type="spellStart"/>
      <w:r w:rsidR="008D370B" w:rsidRPr="00C30E3A">
        <w:t>Oxf</w:t>
      </w:r>
      <w:proofErr w:type="spellEnd"/>
      <w:r w:rsidR="008D370B" w:rsidRPr="00C30E3A">
        <w:t>, PhD Manc, FRS</w:t>
      </w:r>
    </w:p>
    <w:p w14:paraId="2EBE354F" w14:textId="58DE0CC4"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Sir Akinyemi Obi, VC, BA </w:t>
      </w:r>
      <w:proofErr w:type="spellStart"/>
      <w:r w:rsidR="008D370B" w:rsidRPr="00C30E3A">
        <w:t>S’ton</w:t>
      </w:r>
      <w:proofErr w:type="spellEnd"/>
    </w:p>
    <w:p w14:paraId="00EDF149" w14:textId="22D0BAD3" w:rsidR="003C0C9F" w:rsidRPr="00C30E3A" w:rsidRDefault="008D370B" w:rsidP="00184D2F">
      <w:pPr>
        <w:spacing w:after="120"/>
        <w:rPr>
          <w:rFonts w:cstheme="minorHAnsi"/>
        </w:rPr>
      </w:pPr>
      <w:r w:rsidRPr="00C30E3A">
        <w:rPr>
          <w:rFonts w:cstheme="minorHAnsi"/>
        </w:rPr>
        <w:t xml:space="preserve">See </w:t>
      </w:r>
      <w:hyperlink r:id="rId21" w:history="1">
        <w:r w:rsidR="00D22A4C" w:rsidRPr="00040A97">
          <w:rPr>
            <w:rStyle w:val="Hyperlink"/>
            <w:rFonts w:cstheme="minorHAnsi"/>
            <w:b/>
            <w:bCs/>
          </w:rPr>
          <w:t>https://gazette.web.ox.ac.uk/university-calendar</w:t>
        </w:r>
      </w:hyperlink>
      <w:r w:rsidR="00D22A4C">
        <w:rPr>
          <w:rFonts w:cstheme="minorHAnsi"/>
          <w:b/>
          <w:bCs/>
        </w:rPr>
        <w:t xml:space="preserve"> </w:t>
      </w:r>
      <w:r w:rsidRPr="00C30E3A">
        <w:rPr>
          <w:rFonts w:cstheme="minorHAnsi"/>
        </w:rPr>
        <w:t>for further detail if required.</w:t>
      </w:r>
    </w:p>
    <w:p w14:paraId="3E4C5DBE" w14:textId="77777777" w:rsidR="002243B8" w:rsidRDefault="002243B8">
      <w:pPr>
        <w:spacing w:after="0" w:line="240" w:lineRule="auto"/>
        <w:rPr>
          <w:rFonts w:asciiTheme="majorHAnsi" w:eastAsiaTheme="majorEastAsia" w:hAnsiTheme="majorHAnsi" w:cstheme="majorBidi"/>
          <w:color w:val="2F5496" w:themeColor="accent1" w:themeShade="BF"/>
          <w:sz w:val="26"/>
          <w:szCs w:val="26"/>
        </w:rPr>
      </w:pPr>
      <w:bookmarkStart w:id="4" w:name="_Highlighting/emphasising_text"/>
      <w:bookmarkEnd w:id="4"/>
      <w:r>
        <w:br w:type="page"/>
      </w:r>
    </w:p>
    <w:p w14:paraId="08E232AD" w14:textId="05378740" w:rsidR="008D370B" w:rsidRPr="00C30E3A" w:rsidRDefault="008D370B" w:rsidP="005E16DD">
      <w:pPr>
        <w:pStyle w:val="Heading2"/>
      </w:pPr>
      <w:r w:rsidRPr="00C30E3A">
        <w:lastRenderedPageBreak/>
        <w:t>Highlighting/emphasising text</w:t>
      </w:r>
    </w:p>
    <w:p w14:paraId="68BEC7B3" w14:textId="77777777" w:rsidR="008D370B" w:rsidRPr="00C30E3A" w:rsidRDefault="008D370B" w:rsidP="005E16DD">
      <w:pPr>
        <w:pStyle w:val="Heading3"/>
      </w:pPr>
      <w:r w:rsidRPr="00C30E3A">
        <w:t>Bold</w:t>
      </w:r>
    </w:p>
    <w:p w14:paraId="6F185CFB"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bold sparingly to emphasise the part of your text you wish to stand out. This could be someone’s name, a deadline date or another key piece of information.</w:t>
      </w:r>
    </w:p>
    <w:p w14:paraId="14B405A4"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Punctuation which follows bold text should not itself be bold (unless the whole sentence is in bold type).</w:t>
      </w:r>
    </w:p>
    <w:p w14:paraId="5949332D"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you are transcribing a speech, you might want to use bold text (or italic text) to emphasise words in writing on which the speaker placed particular emphasis in speech.</w:t>
      </w:r>
    </w:p>
    <w:p w14:paraId="0EFE824A" w14:textId="6861C968"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The Man Booker Prize for 2012 was awarded to </w:t>
      </w:r>
      <w:r w:rsidR="008D370B" w:rsidRPr="00C30E3A">
        <w:rPr>
          <w:b/>
          <w:bCs/>
        </w:rPr>
        <w:t>Hilary Mantel</w:t>
      </w:r>
      <w:r w:rsidR="008D370B" w:rsidRPr="00C30E3A">
        <w:t>; this was the second time that she has won.</w:t>
      </w:r>
    </w:p>
    <w:p w14:paraId="03390782" w14:textId="4BEAB4BE"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The deadline for submissions is </w:t>
      </w:r>
      <w:r w:rsidR="008D370B" w:rsidRPr="00C30E3A">
        <w:rPr>
          <w:b/>
          <w:bCs/>
        </w:rPr>
        <w:t>noon on</w:t>
      </w:r>
      <w:r w:rsidR="008D370B" w:rsidRPr="00C30E3A">
        <w:t xml:space="preserve"> </w:t>
      </w:r>
      <w:r w:rsidR="008D370B" w:rsidRPr="00C30E3A">
        <w:rPr>
          <w:b/>
          <w:bCs/>
        </w:rPr>
        <w:t>2 April</w:t>
      </w:r>
      <w:r w:rsidR="008D370B" w:rsidRPr="00C30E3A">
        <w:t xml:space="preserve"> and any applications received later than this will not be considered.</w:t>
      </w:r>
    </w:p>
    <w:p w14:paraId="4CFFFF3E" w14:textId="741FCE44" w:rsidR="008D370B" w:rsidRPr="00C30E3A" w:rsidRDefault="008D370B" w:rsidP="005E16DD">
      <w:pPr>
        <w:pStyle w:val="Heading3"/>
      </w:pPr>
      <w:r w:rsidRPr="00C30E3A">
        <w:t>Italics</w:t>
      </w:r>
    </w:p>
    <w:p w14:paraId="207865DA" w14:textId="7777777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italics to flag part of your text which is different from that surrounding it.</w:t>
      </w:r>
    </w:p>
    <w:p w14:paraId="45E832D0" w14:textId="3C648D3D"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Titles of books, journals, plays, films, musical works etc should be given in italics if they are a complete published work; if you are referring to an individual short story, song, article etc within a larger publication, use single quotation marks (see also </w:t>
      </w:r>
      <w:hyperlink w:anchor="_Quotation_marks" w:history="1">
        <w:r w:rsidRPr="002243B8">
          <w:rPr>
            <w:rStyle w:val="Hyperlink"/>
            <w:rFonts w:asciiTheme="minorHAnsi" w:hAnsiTheme="minorHAnsi" w:cstheme="minorHAnsi"/>
            <w:sz w:val="22"/>
            <w:szCs w:val="22"/>
          </w:rPr>
          <w:t>Quotation marks</w:t>
        </w:r>
      </w:hyperlink>
      <w:r w:rsidRPr="002243B8">
        <w:rPr>
          <w:rFonts w:asciiTheme="minorHAnsi" w:hAnsiTheme="minorHAnsi" w:cstheme="minorHAnsi"/>
          <w:sz w:val="22"/>
          <w:szCs w:val="22"/>
        </w:rPr>
        <w:t xml:space="preserve"> under </w:t>
      </w:r>
      <w:hyperlink w:anchor="_Punctuation" w:history="1">
        <w:r w:rsidRPr="002243B8">
          <w:rPr>
            <w:rStyle w:val="Hyperlink"/>
            <w:rFonts w:asciiTheme="minorHAnsi" w:hAnsiTheme="minorHAnsi" w:cstheme="minorHAnsi"/>
            <w:sz w:val="22"/>
            <w:szCs w:val="22"/>
          </w:rPr>
          <w:t>Punctuation</w:t>
        </w:r>
      </w:hyperlink>
      <w:r w:rsidRPr="00C30E3A">
        <w:rPr>
          <w:rFonts w:asciiTheme="minorHAnsi" w:hAnsiTheme="minorHAnsi" w:cstheme="minorHAnsi"/>
          <w:sz w:val="22"/>
          <w:szCs w:val="22"/>
        </w:rPr>
        <w:t>).</w:t>
      </w:r>
    </w:p>
    <w:p w14:paraId="77F22E80" w14:textId="4862DB26"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rPr>
          <w:i/>
          <w:iCs/>
        </w:rPr>
        <w:t>I, Robot</w:t>
      </w:r>
      <w:r w:rsidR="003237E7" w:rsidRPr="00C30E3A">
        <w:t xml:space="preserve"> contains nine short stories, of which ‘Little Lost Robot’ is my favourite.</w:t>
      </w:r>
    </w:p>
    <w:p w14:paraId="014DEAA1" w14:textId="6780813B" w:rsidR="003237E7" w:rsidRPr="00C230A6" w:rsidRDefault="003C7518" w:rsidP="005E16DD">
      <w:pPr>
        <w:pStyle w:val="ListParagraph"/>
      </w:pPr>
      <w:r w:rsidRPr="00C40CC8">
        <w:rPr>
          <w:color w:val="538135" w:themeColor="accent6" w:themeShade="BF"/>
        </w:rPr>
        <w:t>DO</w:t>
      </w:r>
      <w:r w:rsidRPr="00C40CC8">
        <w:rPr>
          <w:color w:val="538135" w:themeColor="accent6" w:themeShade="BF"/>
        </w:rPr>
        <w:tab/>
      </w:r>
      <w:r w:rsidR="00A14AEC">
        <w:rPr>
          <w:rFonts w:ascii="Arial" w:hAnsi="Arial" w:cs="Arial"/>
          <w:color w:val="202122"/>
          <w:sz w:val="21"/>
          <w:szCs w:val="21"/>
          <w:shd w:val="clear" w:color="auto" w:fill="FFFFFF"/>
        </w:rPr>
        <w:t>‘</w:t>
      </w:r>
      <w:r w:rsidR="00A14AEC" w:rsidRPr="00A14AEC">
        <w:rPr>
          <w:rFonts w:ascii="Arial" w:hAnsi="Arial" w:cs="Arial"/>
          <w:sz w:val="21"/>
          <w:szCs w:val="21"/>
          <w:shd w:val="clear" w:color="auto" w:fill="FFFFFF"/>
        </w:rPr>
        <w:t>Wonderwall</w:t>
      </w:r>
      <w:r w:rsidR="00A14AEC">
        <w:rPr>
          <w:rFonts w:ascii="Arial" w:hAnsi="Arial" w:cs="Arial"/>
          <w:color w:val="202122"/>
          <w:sz w:val="21"/>
          <w:szCs w:val="21"/>
          <w:shd w:val="clear" w:color="auto" w:fill="FFFFFF"/>
        </w:rPr>
        <w:t>’ by </w:t>
      </w:r>
      <w:r w:rsidR="00A14AEC" w:rsidRPr="00A14AEC">
        <w:rPr>
          <w:rFonts w:ascii="Arial" w:hAnsi="Arial" w:cs="Arial"/>
          <w:sz w:val="21"/>
          <w:szCs w:val="21"/>
          <w:shd w:val="clear" w:color="auto" w:fill="FFFFFF"/>
        </w:rPr>
        <w:t>Oasis</w:t>
      </w:r>
      <w:r w:rsidR="00A14AEC">
        <w:rPr>
          <w:rFonts w:ascii="Arial" w:hAnsi="Arial" w:cs="Arial"/>
          <w:color w:val="202122"/>
          <w:sz w:val="21"/>
          <w:szCs w:val="21"/>
          <w:shd w:val="clear" w:color="auto" w:fill="FFFFFF"/>
        </w:rPr>
        <w:t xml:space="preserve">, from the album </w:t>
      </w:r>
      <w:r w:rsidR="00151479" w:rsidRPr="00151479">
        <w:rPr>
          <w:rFonts w:ascii="Arial" w:hAnsi="Arial" w:cs="Arial"/>
          <w:i/>
          <w:iCs/>
          <w:color w:val="202122"/>
          <w:sz w:val="21"/>
          <w:szCs w:val="21"/>
          <w:shd w:val="clear" w:color="auto" w:fill="FFFFFF"/>
        </w:rPr>
        <w:t xml:space="preserve">(What's the Story) Morning </w:t>
      </w:r>
      <w:proofErr w:type="gramStart"/>
      <w:r w:rsidR="00151479" w:rsidRPr="00151479">
        <w:rPr>
          <w:rFonts w:ascii="Arial" w:hAnsi="Arial" w:cs="Arial"/>
          <w:i/>
          <w:iCs/>
          <w:color w:val="202122"/>
          <w:sz w:val="21"/>
          <w:szCs w:val="21"/>
          <w:shd w:val="clear" w:color="auto" w:fill="FFFFFF"/>
        </w:rPr>
        <w:t>Glory?</w:t>
      </w:r>
      <w:r w:rsidR="00C230A6">
        <w:rPr>
          <w:rFonts w:ascii="Arial" w:hAnsi="Arial" w:cs="Arial"/>
          <w:color w:val="202122"/>
          <w:sz w:val="21"/>
          <w:szCs w:val="21"/>
          <w:shd w:val="clear" w:color="auto" w:fill="FFFFFF"/>
        </w:rPr>
        <w:t>,</w:t>
      </w:r>
      <w:proofErr w:type="gramEnd"/>
      <w:r w:rsidR="00C230A6">
        <w:rPr>
          <w:rFonts w:ascii="Arial" w:hAnsi="Arial" w:cs="Arial"/>
          <w:color w:val="202122"/>
          <w:sz w:val="21"/>
          <w:szCs w:val="21"/>
          <w:shd w:val="clear" w:color="auto" w:fill="FFFFFF"/>
        </w:rPr>
        <w:t xml:space="preserve"> is the best-selling single not to top the </w:t>
      </w:r>
      <w:r w:rsidR="00C230A6" w:rsidRPr="00A14AEC">
        <w:rPr>
          <w:rFonts w:ascii="Arial" w:hAnsi="Arial" w:cs="Arial"/>
          <w:sz w:val="21"/>
          <w:szCs w:val="21"/>
          <w:shd w:val="clear" w:color="auto" w:fill="FFFFFF"/>
        </w:rPr>
        <w:t>UK singles chart</w:t>
      </w:r>
      <w:r w:rsidR="00C230A6">
        <w:rPr>
          <w:rFonts w:ascii="Arial" w:hAnsi="Arial" w:cs="Arial"/>
          <w:color w:val="202122"/>
          <w:sz w:val="21"/>
          <w:szCs w:val="21"/>
          <w:shd w:val="clear" w:color="auto" w:fill="FFFFFF"/>
        </w:rPr>
        <w:t>.</w:t>
      </w:r>
    </w:p>
    <w:p w14:paraId="614073A7" w14:textId="5C517F73"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the title includes ‘The’ or ‘A’ as the start of the title, italicise that as well.</w:t>
      </w:r>
    </w:p>
    <w:p w14:paraId="08B4A3BA" w14:textId="121AE326"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rPr>
          <w:i/>
          <w:iCs/>
        </w:rPr>
        <w:t>A Tale of Two Cities</w:t>
      </w:r>
      <w:r w:rsidR="003237E7" w:rsidRPr="00C30E3A">
        <w:t xml:space="preserve"> has perhaps the most famous opening sentence in English literature.</w:t>
      </w:r>
    </w:p>
    <w:p w14:paraId="7332A254" w14:textId="7777777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italics for foreign words and phrases embedded within your text, including species and genera names in Latin.</w:t>
      </w:r>
    </w:p>
    <w:p w14:paraId="788A6ADF" w14:textId="1AA27A61"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There are nine </w:t>
      </w:r>
      <w:r w:rsidR="003237E7" w:rsidRPr="00C30E3A">
        <w:rPr>
          <w:i/>
          <w:iCs/>
        </w:rPr>
        <w:t>ex officio</w:t>
      </w:r>
      <w:r w:rsidR="003237E7" w:rsidRPr="00C30E3A">
        <w:t xml:space="preserve"> members of Council.</w:t>
      </w:r>
    </w:p>
    <w:p w14:paraId="479581D1" w14:textId="674A5E18"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When producing its annual report, the committee shall consider, </w:t>
      </w:r>
      <w:r w:rsidR="003237E7" w:rsidRPr="00C30E3A">
        <w:rPr>
          <w:i/>
          <w:iCs/>
        </w:rPr>
        <w:t>inter alia</w:t>
      </w:r>
      <w:r w:rsidR="003237E7" w:rsidRPr="00C30E3A">
        <w:t>, any relevant HEFCE evaluations.</w:t>
      </w:r>
    </w:p>
    <w:p w14:paraId="4DA20937" w14:textId="044FF1EF"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A seven-sisters rose bush (</w:t>
      </w:r>
      <w:r w:rsidR="003237E7" w:rsidRPr="00C30E3A">
        <w:rPr>
          <w:i/>
          <w:iCs/>
        </w:rPr>
        <w:t>Rosa multiflora</w:t>
      </w:r>
      <w:r w:rsidR="003237E7" w:rsidRPr="00C30E3A">
        <w:t>) can be either white or pink.</w:t>
      </w:r>
    </w:p>
    <w:p w14:paraId="6E8668A4" w14:textId="6782B750" w:rsidR="00803626"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Dante tells us that above the entrance to the Inferno is inscribed </w:t>
      </w:r>
      <w:proofErr w:type="spellStart"/>
      <w:r w:rsidR="003237E7" w:rsidRPr="00C30E3A">
        <w:rPr>
          <w:i/>
          <w:iCs/>
        </w:rPr>
        <w:t>Lasciate</w:t>
      </w:r>
      <w:proofErr w:type="spellEnd"/>
      <w:r w:rsidR="003237E7" w:rsidRPr="00C30E3A">
        <w:rPr>
          <w:i/>
          <w:iCs/>
        </w:rPr>
        <w:t xml:space="preserve"> </w:t>
      </w:r>
      <w:proofErr w:type="spellStart"/>
      <w:r w:rsidR="003237E7" w:rsidRPr="00C30E3A">
        <w:rPr>
          <w:i/>
          <w:iCs/>
        </w:rPr>
        <w:t>ogne</w:t>
      </w:r>
      <w:proofErr w:type="spellEnd"/>
      <w:r w:rsidR="003237E7" w:rsidRPr="00C30E3A">
        <w:rPr>
          <w:i/>
          <w:iCs/>
        </w:rPr>
        <w:t xml:space="preserve"> </w:t>
      </w:r>
      <w:proofErr w:type="spellStart"/>
      <w:r w:rsidR="003237E7" w:rsidRPr="00C30E3A">
        <w:rPr>
          <w:i/>
          <w:iCs/>
        </w:rPr>
        <w:t>speranza</w:t>
      </w:r>
      <w:proofErr w:type="spellEnd"/>
      <w:r w:rsidR="003237E7" w:rsidRPr="00C30E3A">
        <w:rPr>
          <w:i/>
          <w:iCs/>
        </w:rPr>
        <w:t xml:space="preserve">, </w:t>
      </w:r>
      <w:proofErr w:type="spellStart"/>
      <w:r w:rsidR="003237E7" w:rsidRPr="00C30E3A">
        <w:rPr>
          <w:i/>
          <w:iCs/>
        </w:rPr>
        <w:t>voi</w:t>
      </w:r>
      <w:proofErr w:type="spellEnd"/>
      <w:r w:rsidR="006641DB" w:rsidRPr="00C30E3A">
        <w:rPr>
          <w:i/>
          <w:iCs/>
        </w:rPr>
        <w:t xml:space="preserve"> </w:t>
      </w:r>
      <w:proofErr w:type="spellStart"/>
      <w:r w:rsidR="003237E7" w:rsidRPr="00C30E3A">
        <w:rPr>
          <w:i/>
          <w:iCs/>
        </w:rPr>
        <w:t>ch’entrate</w:t>
      </w:r>
      <w:proofErr w:type="spellEnd"/>
      <w:r w:rsidR="003237E7" w:rsidRPr="00C30E3A">
        <w:t xml:space="preserve">. </w:t>
      </w:r>
    </w:p>
    <w:p w14:paraId="7A145D2C" w14:textId="2EE02B0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Plurals, past tenses or other grammatical changes to italicised titles or phrases should only be italicised up to the end of the title or phrase – do not italicise the </w:t>
      </w:r>
      <w:r w:rsidRPr="00C30E3A">
        <w:rPr>
          <w:rFonts w:asciiTheme="minorHAnsi" w:hAnsiTheme="minorHAnsi" w:cstheme="minorHAnsi"/>
          <w:b/>
          <w:bCs/>
          <w:sz w:val="22"/>
          <w:szCs w:val="22"/>
        </w:rPr>
        <w:t>s</w:t>
      </w:r>
      <w:r w:rsidRPr="00C30E3A">
        <w:rPr>
          <w:rFonts w:asciiTheme="minorHAnsi" w:hAnsiTheme="minorHAnsi" w:cstheme="minorHAnsi"/>
          <w:sz w:val="22"/>
          <w:szCs w:val="22"/>
        </w:rPr>
        <w:t xml:space="preserve">, </w:t>
      </w:r>
      <w:r w:rsidRPr="00C30E3A">
        <w:rPr>
          <w:rFonts w:asciiTheme="minorHAnsi" w:hAnsiTheme="minorHAnsi" w:cstheme="minorHAnsi"/>
          <w:b/>
          <w:bCs/>
          <w:sz w:val="22"/>
          <w:szCs w:val="22"/>
        </w:rPr>
        <w:t>ed</w:t>
      </w:r>
      <w:r w:rsidRPr="00C30E3A">
        <w:rPr>
          <w:rFonts w:asciiTheme="minorHAnsi" w:hAnsiTheme="minorHAnsi" w:cstheme="minorHAnsi"/>
          <w:sz w:val="22"/>
          <w:szCs w:val="22"/>
        </w:rPr>
        <w:t xml:space="preserve"> etc – and punctuation should only be italicised if it is part of the title, quote etc. Note that it is not always easy to tell whether a full stop/comma is in italic.</w:t>
      </w:r>
    </w:p>
    <w:p w14:paraId="20AA31B4" w14:textId="761FB546"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The remaining </w:t>
      </w:r>
      <w:r w:rsidR="003237E7" w:rsidRPr="00C30E3A">
        <w:rPr>
          <w:i/>
          <w:iCs/>
        </w:rPr>
        <w:t>Gazette</w:t>
      </w:r>
      <w:r w:rsidR="003237E7" w:rsidRPr="00DA54A6">
        <w:t xml:space="preserve">s </w:t>
      </w:r>
      <w:r w:rsidR="003237E7" w:rsidRPr="00C30E3A">
        <w:t>of Michaelmas term are published on 22 and 29 November and 6</w:t>
      </w:r>
      <w:r w:rsidR="006641DB" w:rsidRPr="00C30E3A">
        <w:t xml:space="preserve"> </w:t>
      </w:r>
      <w:r w:rsidR="003237E7" w:rsidRPr="00C30E3A">
        <w:t>December.</w:t>
      </w:r>
    </w:p>
    <w:p w14:paraId="02E4700E" w14:textId="3758A83A" w:rsidR="008D370B" w:rsidRPr="00C30E3A" w:rsidRDefault="008D370B" w:rsidP="005E16DD">
      <w:pPr>
        <w:pStyle w:val="Heading3"/>
      </w:pPr>
      <w:r w:rsidRPr="00C30E3A">
        <w:t>Underlining</w:t>
      </w:r>
    </w:p>
    <w:p w14:paraId="1B414FBC" w14:textId="7D45003B"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Avoid using underlining for emphasis; this generally suggests hyperlinks, especially on webpages.</w:t>
      </w:r>
      <w:r w:rsidR="00E15871">
        <w:rPr>
          <w:rFonts w:asciiTheme="minorHAnsi" w:hAnsiTheme="minorHAnsi" w:cstheme="minorHAnsi"/>
          <w:sz w:val="22"/>
          <w:szCs w:val="22"/>
        </w:rPr>
        <w:t xml:space="preserve"> If underlining is required for </w:t>
      </w:r>
      <w:r w:rsidR="00754BF3">
        <w:rPr>
          <w:rFonts w:asciiTheme="minorHAnsi" w:hAnsiTheme="minorHAnsi" w:cstheme="minorHAnsi"/>
          <w:sz w:val="22"/>
          <w:szCs w:val="22"/>
        </w:rPr>
        <w:t>purposes such as flagging changes, make sure it’s clearly explained in the preamble (</w:t>
      </w:r>
      <w:proofErr w:type="spellStart"/>
      <w:r w:rsidR="00754BF3">
        <w:rPr>
          <w:rFonts w:asciiTheme="minorHAnsi" w:hAnsiTheme="minorHAnsi" w:cstheme="minorHAnsi"/>
          <w:sz w:val="22"/>
          <w:szCs w:val="22"/>
        </w:rPr>
        <w:t>eg</w:t>
      </w:r>
      <w:proofErr w:type="spellEnd"/>
      <w:r w:rsidR="00754BF3">
        <w:rPr>
          <w:rFonts w:asciiTheme="minorHAnsi" w:hAnsiTheme="minorHAnsi" w:cstheme="minorHAnsi"/>
          <w:sz w:val="22"/>
          <w:szCs w:val="22"/>
        </w:rPr>
        <w:t xml:space="preserve"> ‘New text underlined, deleted text struck through’).</w:t>
      </w:r>
    </w:p>
    <w:p w14:paraId="339C9E16" w14:textId="77777777" w:rsidR="008D370B" w:rsidRPr="00C30E3A" w:rsidRDefault="008D370B" w:rsidP="005E16DD">
      <w:pPr>
        <w:pStyle w:val="Heading2"/>
      </w:pPr>
      <w:r w:rsidRPr="00C30E3A">
        <w:lastRenderedPageBreak/>
        <w:t>Word usage and spelling</w:t>
      </w:r>
    </w:p>
    <w:p w14:paraId="1A699413" w14:textId="7BD11A04" w:rsidR="008D370B" w:rsidRPr="00C30E3A" w:rsidRDefault="008D370B" w:rsidP="009910A1">
      <w:pPr>
        <w:pStyle w:val="Heading3"/>
        <w:spacing w:after="0"/>
      </w:pPr>
      <w:r w:rsidRPr="00C30E3A">
        <w:t xml:space="preserve">List of Oxford </w:t>
      </w:r>
      <w:r w:rsidR="009910A1">
        <w:t>colleges, halls and societies</w:t>
      </w:r>
    </w:p>
    <w:p w14:paraId="5E1C1815" w14:textId="3F37C81D"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All Souls College </w:t>
      </w:r>
      <w:r w:rsidR="00230431">
        <w:rPr>
          <w:rFonts w:asciiTheme="minorHAnsi" w:hAnsiTheme="minorHAnsi" w:cstheme="minorHAnsi"/>
          <w:color w:val="211D1E"/>
          <w:sz w:val="22"/>
          <w:szCs w:val="22"/>
        </w:rPr>
        <w:t>(</w:t>
      </w:r>
      <w:r w:rsidRPr="00C30E3A">
        <w:rPr>
          <w:rFonts w:asciiTheme="minorHAnsi" w:hAnsiTheme="minorHAnsi" w:cstheme="minorHAnsi"/>
          <w:color w:val="211D1E"/>
          <w:sz w:val="22"/>
          <w:szCs w:val="22"/>
        </w:rPr>
        <w:t>All Souls</w:t>
      </w:r>
      <w:r w:rsidR="00EC03B1">
        <w:rPr>
          <w:rFonts w:asciiTheme="minorHAnsi" w:hAnsiTheme="minorHAnsi" w:cstheme="minorHAnsi"/>
          <w:color w:val="211D1E"/>
          <w:sz w:val="22"/>
          <w:szCs w:val="22"/>
        </w:rPr>
        <w:t>)</w:t>
      </w:r>
    </w:p>
    <w:p w14:paraId="76D4D510" w14:textId="32A75EF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Balliol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Balliol</w:t>
      </w:r>
      <w:r w:rsidR="00EC03B1">
        <w:rPr>
          <w:rFonts w:asciiTheme="minorHAnsi" w:hAnsiTheme="minorHAnsi" w:cstheme="minorHAnsi"/>
          <w:color w:val="211D1E"/>
          <w:sz w:val="22"/>
          <w:szCs w:val="22"/>
        </w:rPr>
        <w:t>)</w:t>
      </w:r>
    </w:p>
    <w:p w14:paraId="5DFEB52E" w14:textId="2784B0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Blackfriars Hall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Blackfriars</w:t>
      </w:r>
      <w:r w:rsidR="00EC03B1">
        <w:rPr>
          <w:rFonts w:asciiTheme="minorHAnsi" w:hAnsiTheme="minorHAnsi" w:cstheme="minorHAnsi"/>
          <w:color w:val="211D1E"/>
          <w:sz w:val="22"/>
          <w:szCs w:val="22"/>
        </w:rPr>
        <w:t>)</w:t>
      </w:r>
    </w:p>
    <w:p w14:paraId="0F7994FC" w14:textId="2BD6607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Brasenose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Brasenose</w:t>
      </w:r>
      <w:r w:rsidR="00EC03B1">
        <w:rPr>
          <w:rFonts w:asciiTheme="minorHAnsi" w:hAnsiTheme="minorHAnsi" w:cstheme="minorHAnsi"/>
          <w:color w:val="211D1E"/>
          <w:sz w:val="22"/>
          <w:szCs w:val="22"/>
        </w:rPr>
        <w:t>)</w:t>
      </w:r>
    </w:p>
    <w:p w14:paraId="465530E8" w14:textId="599476EE"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Campion Hall </w:t>
      </w:r>
      <w:r w:rsidR="001F2A99">
        <w:rPr>
          <w:rFonts w:asciiTheme="minorHAnsi" w:hAnsiTheme="minorHAnsi" w:cstheme="minorHAnsi"/>
          <w:color w:val="211D1E"/>
          <w:sz w:val="22"/>
          <w:szCs w:val="22"/>
        </w:rPr>
        <w:t>(Campion</w:t>
      </w:r>
      <w:r w:rsidR="00EC03B1">
        <w:rPr>
          <w:rFonts w:asciiTheme="minorHAnsi" w:hAnsiTheme="minorHAnsi" w:cstheme="minorHAnsi"/>
          <w:color w:val="211D1E"/>
          <w:sz w:val="22"/>
          <w:szCs w:val="22"/>
        </w:rPr>
        <w:t>)</w:t>
      </w:r>
    </w:p>
    <w:p w14:paraId="4D42184F" w14:textId="2260C96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Christ Church </w:t>
      </w:r>
      <w:r w:rsidR="001F2A99">
        <w:rPr>
          <w:rFonts w:asciiTheme="minorHAnsi" w:hAnsiTheme="minorHAnsi" w:cstheme="minorHAnsi"/>
          <w:color w:val="211D1E"/>
          <w:sz w:val="22"/>
          <w:szCs w:val="22"/>
        </w:rPr>
        <w:t>(no shortened version</w:t>
      </w:r>
      <w:r w:rsidR="00754BF3">
        <w:rPr>
          <w:rFonts w:asciiTheme="minorHAnsi" w:hAnsiTheme="minorHAnsi" w:cstheme="minorHAnsi"/>
          <w:color w:val="211D1E"/>
          <w:sz w:val="22"/>
          <w:szCs w:val="22"/>
        </w:rPr>
        <w:t>; never add ‘College’</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7BAB7B58" w14:textId="3CF3CEF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Corpus Christi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Corpus Christi</w:t>
      </w:r>
      <w:r w:rsidR="00EC03B1">
        <w:rPr>
          <w:rFonts w:asciiTheme="minorHAnsi" w:hAnsiTheme="minorHAnsi" w:cstheme="minorHAnsi"/>
          <w:color w:val="211D1E"/>
          <w:sz w:val="22"/>
          <w:szCs w:val="22"/>
        </w:rPr>
        <w:t>)</w:t>
      </w:r>
    </w:p>
    <w:p w14:paraId="7CA7C757" w14:textId="60E4212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Exeter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Exeter</w:t>
      </w:r>
      <w:r w:rsidR="00EC03B1">
        <w:rPr>
          <w:rFonts w:asciiTheme="minorHAnsi" w:hAnsiTheme="minorHAnsi" w:cstheme="minorHAnsi"/>
          <w:color w:val="211D1E"/>
          <w:sz w:val="22"/>
          <w:szCs w:val="22"/>
        </w:rPr>
        <w:t>)</w:t>
      </w:r>
    </w:p>
    <w:p w14:paraId="4B9755DB" w14:textId="40E714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Green Templeton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Green Templeton</w:t>
      </w:r>
      <w:r w:rsidR="00EC03B1">
        <w:rPr>
          <w:rFonts w:asciiTheme="minorHAnsi" w:hAnsiTheme="minorHAnsi" w:cstheme="minorHAnsi"/>
          <w:color w:val="211D1E"/>
          <w:sz w:val="22"/>
          <w:szCs w:val="22"/>
        </w:rPr>
        <w:t>)</w:t>
      </w:r>
    </w:p>
    <w:p w14:paraId="07C59924" w14:textId="5CF960E6"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Harris Manchester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Harris Manchester</w:t>
      </w:r>
      <w:r w:rsidR="00EC03B1">
        <w:rPr>
          <w:rFonts w:asciiTheme="minorHAnsi" w:hAnsiTheme="minorHAnsi" w:cstheme="minorHAnsi"/>
          <w:color w:val="211D1E"/>
          <w:sz w:val="22"/>
          <w:szCs w:val="22"/>
        </w:rPr>
        <w:t>)</w:t>
      </w:r>
    </w:p>
    <w:p w14:paraId="4290A0BE" w14:textId="59B124B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Hertford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Hertford</w:t>
      </w:r>
      <w:r w:rsidR="00EC03B1">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4173685F" w14:textId="32FAC70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Jesus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Jesus</w:t>
      </w:r>
      <w:r w:rsidR="00EC03B1">
        <w:rPr>
          <w:rFonts w:asciiTheme="minorHAnsi" w:hAnsiTheme="minorHAnsi" w:cstheme="minorHAnsi"/>
          <w:color w:val="211D1E"/>
          <w:sz w:val="22"/>
          <w:szCs w:val="22"/>
        </w:rPr>
        <w:t>)</w:t>
      </w:r>
    </w:p>
    <w:p w14:paraId="0377EC11" w14:textId="1F6684CB"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Keble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Keble</w:t>
      </w:r>
      <w:r w:rsidR="00EC03B1">
        <w:rPr>
          <w:rFonts w:asciiTheme="minorHAnsi" w:hAnsiTheme="minorHAnsi" w:cstheme="minorHAnsi"/>
          <w:color w:val="211D1E"/>
          <w:sz w:val="22"/>
          <w:szCs w:val="22"/>
        </w:rPr>
        <w:t>)</w:t>
      </w:r>
    </w:p>
    <w:p w14:paraId="2AA7FCB4" w14:textId="4585478E"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Kellogg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Kellogg</w:t>
      </w:r>
      <w:r w:rsidR="00DD0239">
        <w:rPr>
          <w:rFonts w:asciiTheme="minorHAnsi" w:hAnsiTheme="minorHAnsi" w:cstheme="minorHAnsi"/>
          <w:color w:val="211D1E"/>
          <w:sz w:val="22"/>
          <w:szCs w:val="22"/>
        </w:rPr>
        <w:t>)</w:t>
      </w:r>
    </w:p>
    <w:p w14:paraId="09964588" w14:textId="203DFA1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Lady Margaret Hall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LMH*</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64F63876" w14:textId="52E7C358"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Linacre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Linacre</w:t>
      </w:r>
      <w:r w:rsidR="00DD0239">
        <w:rPr>
          <w:rFonts w:asciiTheme="minorHAnsi" w:hAnsiTheme="minorHAnsi" w:cstheme="minorHAnsi"/>
          <w:color w:val="211D1E"/>
          <w:sz w:val="22"/>
          <w:szCs w:val="22"/>
        </w:rPr>
        <w:t>)</w:t>
      </w:r>
    </w:p>
    <w:p w14:paraId="54E100B3" w14:textId="03CF3DF5"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Lincoln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Lincoln</w:t>
      </w:r>
      <w:r w:rsidR="00DD0239">
        <w:rPr>
          <w:rFonts w:asciiTheme="minorHAnsi" w:hAnsiTheme="minorHAnsi" w:cstheme="minorHAnsi"/>
          <w:color w:val="211D1E"/>
          <w:sz w:val="22"/>
          <w:szCs w:val="22"/>
        </w:rPr>
        <w:t>)</w:t>
      </w:r>
    </w:p>
    <w:p w14:paraId="56E4BA34" w14:textId="1718EA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Magdalen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Magdalen</w:t>
      </w:r>
      <w:r w:rsidR="00DD0239">
        <w:rPr>
          <w:rFonts w:asciiTheme="minorHAnsi" w:hAnsiTheme="minorHAnsi" w:cstheme="minorHAnsi"/>
          <w:color w:val="211D1E"/>
          <w:sz w:val="22"/>
          <w:szCs w:val="22"/>
        </w:rPr>
        <w:t>)</w:t>
      </w:r>
    </w:p>
    <w:p w14:paraId="1FC83B4D" w14:textId="0B6BC2B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Mansfield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Mansfield</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5F97CDB7" w14:textId="0FCECBC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Merton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Merton</w:t>
      </w:r>
      <w:r w:rsidR="00DD0239">
        <w:rPr>
          <w:rFonts w:asciiTheme="minorHAnsi" w:hAnsiTheme="minorHAnsi" w:cstheme="minorHAnsi"/>
          <w:color w:val="211D1E"/>
          <w:sz w:val="22"/>
          <w:szCs w:val="22"/>
        </w:rPr>
        <w:t>)</w:t>
      </w:r>
    </w:p>
    <w:p w14:paraId="5DBBD007" w14:textId="2BCA8C49"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New College </w:t>
      </w:r>
      <w:r w:rsidR="001F2A99">
        <w:rPr>
          <w:rFonts w:asciiTheme="minorHAnsi" w:hAnsiTheme="minorHAnsi" w:cstheme="minorHAnsi"/>
          <w:color w:val="211D1E"/>
          <w:sz w:val="22"/>
          <w:szCs w:val="22"/>
        </w:rPr>
        <w:t>(</w:t>
      </w:r>
      <w:r w:rsidR="00DD0239">
        <w:rPr>
          <w:rFonts w:asciiTheme="minorHAnsi" w:hAnsiTheme="minorHAnsi" w:cstheme="minorHAnsi"/>
          <w:color w:val="211D1E"/>
          <w:sz w:val="22"/>
          <w:szCs w:val="22"/>
        </w:rPr>
        <w:t>New*)</w:t>
      </w:r>
    </w:p>
    <w:p w14:paraId="092881A0" w14:textId="27CF1F8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Nuffield College </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Nuffield</w:t>
      </w:r>
      <w:r w:rsidR="00DD0239">
        <w:rPr>
          <w:rFonts w:asciiTheme="minorHAnsi" w:hAnsiTheme="minorHAnsi" w:cstheme="minorHAnsi"/>
          <w:color w:val="211D1E"/>
          <w:sz w:val="22"/>
          <w:szCs w:val="22"/>
        </w:rPr>
        <w:t>)</w:t>
      </w:r>
    </w:p>
    <w:p w14:paraId="72018BDF" w14:textId="0405AAD4" w:rsidR="008D370B" w:rsidRPr="00C30E3A" w:rsidRDefault="008D370B" w:rsidP="005E16DD">
      <w:pPr>
        <w:pStyle w:val="ListParagraph"/>
        <w:numPr>
          <w:ilvl w:val="0"/>
          <w:numId w:val="30"/>
        </w:numPr>
        <w:spacing w:after="0"/>
      </w:pPr>
      <w:r w:rsidRPr="00C30E3A">
        <w:t xml:space="preserve">Oriel College </w:t>
      </w:r>
      <w:r w:rsidR="00DD0239">
        <w:t>(</w:t>
      </w:r>
      <w:r w:rsidRPr="00C30E3A">
        <w:t>Oriel</w:t>
      </w:r>
      <w:r w:rsidR="00DD0239">
        <w:t>)</w:t>
      </w:r>
    </w:p>
    <w:p w14:paraId="405FE56B" w14:textId="41375D5E" w:rsidR="008D370B" w:rsidRPr="00C30E3A" w:rsidRDefault="008D370B" w:rsidP="005E16DD">
      <w:pPr>
        <w:pStyle w:val="ListParagraph"/>
        <w:numPr>
          <w:ilvl w:val="0"/>
          <w:numId w:val="30"/>
        </w:numPr>
        <w:spacing w:after="0"/>
      </w:pPr>
      <w:r w:rsidRPr="00C30E3A">
        <w:t xml:space="preserve">Pembroke College </w:t>
      </w:r>
      <w:r w:rsidR="00DD0239">
        <w:t>(</w:t>
      </w:r>
      <w:r w:rsidRPr="00C30E3A">
        <w:t>Pembroke</w:t>
      </w:r>
      <w:r w:rsidR="00DD0239">
        <w:t>)</w:t>
      </w:r>
    </w:p>
    <w:p w14:paraId="39F11A01" w14:textId="70383673" w:rsidR="008D370B" w:rsidRPr="00C30E3A" w:rsidRDefault="008D370B" w:rsidP="005E16DD">
      <w:pPr>
        <w:pStyle w:val="ListParagraph"/>
        <w:numPr>
          <w:ilvl w:val="0"/>
          <w:numId w:val="30"/>
        </w:numPr>
        <w:spacing w:after="0"/>
      </w:pPr>
      <w:r w:rsidRPr="00C30E3A">
        <w:t xml:space="preserve">The Queen’s College </w:t>
      </w:r>
      <w:r w:rsidR="00DD0239">
        <w:t>(</w:t>
      </w:r>
      <w:r w:rsidRPr="00C30E3A">
        <w:t>Queen’s</w:t>
      </w:r>
      <w:r w:rsidR="002F7A46">
        <w:t>; never ‘Queen’s College’ without ‘The’</w:t>
      </w:r>
      <w:r w:rsidR="00DD0239">
        <w:t>)</w:t>
      </w:r>
    </w:p>
    <w:p w14:paraId="717F73EC" w14:textId="4C3CA153" w:rsidR="008D370B" w:rsidRPr="00C30E3A" w:rsidRDefault="008D370B" w:rsidP="005E16DD">
      <w:pPr>
        <w:pStyle w:val="ListParagraph"/>
        <w:numPr>
          <w:ilvl w:val="0"/>
          <w:numId w:val="30"/>
        </w:numPr>
        <w:spacing w:after="0"/>
      </w:pPr>
      <w:r w:rsidRPr="00C30E3A">
        <w:t xml:space="preserve">Regent’s Park College </w:t>
      </w:r>
      <w:r w:rsidR="00DD0239">
        <w:t>(</w:t>
      </w:r>
      <w:r w:rsidRPr="00C30E3A">
        <w:t>Regent’s Park</w:t>
      </w:r>
      <w:r w:rsidR="00DD0239">
        <w:t>)</w:t>
      </w:r>
    </w:p>
    <w:p w14:paraId="3C47AC3A" w14:textId="2D5B637C" w:rsidR="005E16DD" w:rsidRDefault="005E16DD" w:rsidP="005E16DD">
      <w:pPr>
        <w:pStyle w:val="ListParagraph"/>
        <w:numPr>
          <w:ilvl w:val="0"/>
          <w:numId w:val="30"/>
        </w:numPr>
        <w:spacing w:after="0"/>
      </w:pPr>
      <w:r>
        <w:t>Reuben College (Reuben)</w:t>
      </w:r>
    </w:p>
    <w:p w14:paraId="418F2397" w14:textId="172A14A9" w:rsidR="008D370B" w:rsidRPr="00C30E3A" w:rsidRDefault="008D370B" w:rsidP="005E16DD">
      <w:pPr>
        <w:pStyle w:val="ListParagraph"/>
        <w:numPr>
          <w:ilvl w:val="0"/>
          <w:numId w:val="30"/>
        </w:numPr>
        <w:spacing w:after="0"/>
      </w:pPr>
      <w:r w:rsidRPr="00C30E3A">
        <w:t xml:space="preserve">St Anne’s College </w:t>
      </w:r>
      <w:r w:rsidR="00DD0239">
        <w:t>(</w:t>
      </w:r>
      <w:r w:rsidRPr="00C30E3A">
        <w:t>St Anne’s</w:t>
      </w:r>
      <w:r w:rsidR="00DD0239">
        <w:t>)</w:t>
      </w:r>
      <w:r w:rsidRPr="00C30E3A">
        <w:t xml:space="preserve"> </w:t>
      </w:r>
    </w:p>
    <w:p w14:paraId="2B551F44" w14:textId="1F7CF0AE" w:rsidR="008D370B" w:rsidRPr="00C30E3A" w:rsidRDefault="008D370B" w:rsidP="005E16DD">
      <w:pPr>
        <w:pStyle w:val="ListParagraph"/>
        <w:numPr>
          <w:ilvl w:val="0"/>
          <w:numId w:val="30"/>
        </w:numPr>
        <w:spacing w:after="0"/>
      </w:pPr>
      <w:r w:rsidRPr="00C30E3A">
        <w:t xml:space="preserve">St Antony’s College </w:t>
      </w:r>
      <w:r w:rsidR="00DD0239">
        <w:t>(</w:t>
      </w:r>
      <w:r w:rsidRPr="00C30E3A">
        <w:t>St Antony’s</w:t>
      </w:r>
      <w:r w:rsidR="00DD0239">
        <w:t>)</w:t>
      </w:r>
    </w:p>
    <w:p w14:paraId="7B9D2B26" w14:textId="1131EF87" w:rsidR="008D370B" w:rsidRPr="00C30E3A" w:rsidRDefault="008D370B" w:rsidP="005E16DD">
      <w:pPr>
        <w:pStyle w:val="ListParagraph"/>
        <w:numPr>
          <w:ilvl w:val="0"/>
          <w:numId w:val="30"/>
        </w:numPr>
        <w:spacing w:after="0"/>
      </w:pPr>
      <w:r w:rsidRPr="00C30E3A">
        <w:t xml:space="preserve">St Benet’s Hall </w:t>
      </w:r>
      <w:r w:rsidR="00DD0239">
        <w:t>(</w:t>
      </w:r>
      <w:r w:rsidRPr="00C30E3A">
        <w:t>St Benet’s</w:t>
      </w:r>
      <w:r w:rsidR="00DD0239">
        <w:t>)</w:t>
      </w:r>
    </w:p>
    <w:p w14:paraId="578D3A87" w14:textId="6A3DD739" w:rsidR="008D370B" w:rsidRPr="00C30E3A" w:rsidRDefault="008D370B" w:rsidP="005E16DD">
      <w:pPr>
        <w:pStyle w:val="ListParagraph"/>
        <w:numPr>
          <w:ilvl w:val="0"/>
          <w:numId w:val="30"/>
        </w:numPr>
        <w:spacing w:after="0"/>
      </w:pPr>
      <w:r w:rsidRPr="00C30E3A">
        <w:t xml:space="preserve">St Catherine’s College </w:t>
      </w:r>
      <w:r w:rsidR="00DD0239">
        <w:t>(</w:t>
      </w:r>
      <w:r w:rsidRPr="00C30E3A">
        <w:t>St Cat</w:t>
      </w:r>
      <w:r w:rsidR="00DD0239">
        <w:t>z*)</w:t>
      </w:r>
    </w:p>
    <w:p w14:paraId="600B3245" w14:textId="039D651F" w:rsidR="008D370B" w:rsidRPr="00C30E3A" w:rsidRDefault="008D370B" w:rsidP="005E16DD">
      <w:pPr>
        <w:pStyle w:val="ListParagraph"/>
        <w:numPr>
          <w:ilvl w:val="0"/>
          <w:numId w:val="30"/>
        </w:numPr>
        <w:spacing w:after="0"/>
      </w:pPr>
      <w:r w:rsidRPr="00C30E3A">
        <w:t xml:space="preserve">St Cross College </w:t>
      </w:r>
      <w:r w:rsidR="00DD0239">
        <w:t>(</w:t>
      </w:r>
      <w:r w:rsidRPr="00C30E3A">
        <w:t>St Cross</w:t>
      </w:r>
      <w:r w:rsidR="00DD0239">
        <w:t>)</w:t>
      </w:r>
    </w:p>
    <w:p w14:paraId="28946A1E" w14:textId="0E4B608E" w:rsidR="008D370B" w:rsidRPr="00C30E3A" w:rsidRDefault="008D370B" w:rsidP="005E16DD">
      <w:pPr>
        <w:pStyle w:val="ListParagraph"/>
        <w:numPr>
          <w:ilvl w:val="0"/>
          <w:numId w:val="30"/>
        </w:numPr>
        <w:spacing w:after="0"/>
      </w:pPr>
      <w:r w:rsidRPr="00C30E3A">
        <w:t xml:space="preserve">St Edmund Hall </w:t>
      </w:r>
      <w:r w:rsidR="00DD0239">
        <w:t>(</w:t>
      </w:r>
      <w:r w:rsidRPr="00C30E3A">
        <w:t>Teddy Hall*</w:t>
      </w:r>
      <w:r w:rsidR="00DD0239">
        <w:t>)</w:t>
      </w:r>
      <w:r w:rsidRPr="00C30E3A">
        <w:t xml:space="preserve"> </w:t>
      </w:r>
    </w:p>
    <w:p w14:paraId="60B7CDB3" w14:textId="163870C8" w:rsidR="008D370B" w:rsidRPr="00C30E3A" w:rsidRDefault="008D370B" w:rsidP="005E16DD">
      <w:pPr>
        <w:pStyle w:val="ListParagraph"/>
        <w:numPr>
          <w:ilvl w:val="0"/>
          <w:numId w:val="30"/>
        </w:numPr>
        <w:spacing w:after="0"/>
      </w:pPr>
      <w:r w:rsidRPr="00C30E3A">
        <w:t xml:space="preserve">St Hilda’s College </w:t>
      </w:r>
      <w:r w:rsidR="00DD0239">
        <w:t>(</w:t>
      </w:r>
      <w:r w:rsidRPr="00C30E3A">
        <w:t>St Hilda’s</w:t>
      </w:r>
      <w:r w:rsidR="00DD0239">
        <w:t>)</w:t>
      </w:r>
    </w:p>
    <w:p w14:paraId="065B2CD7" w14:textId="563370C9" w:rsidR="008D370B" w:rsidRPr="00C30E3A" w:rsidRDefault="008D370B" w:rsidP="005E16DD">
      <w:pPr>
        <w:pStyle w:val="ListParagraph"/>
        <w:numPr>
          <w:ilvl w:val="0"/>
          <w:numId w:val="30"/>
        </w:numPr>
        <w:spacing w:after="0"/>
      </w:pPr>
      <w:r w:rsidRPr="00C30E3A">
        <w:t xml:space="preserve">St Hugh’s College </w:t>
      </w:r>
      <w:r w:rsidR="00DD0239">
        <w:t>(</w:t>
      </w:r>
      <w:r w:rsidRPr="00C30E3A">
        <w:t>St Hugh’s</w:t>
      </w:r>
      <w:r w:rsidR="00DD0239">
        <w:t>)</w:t>
      </w:r>
      <w:r w:rsidRPr="00C30E3A">
        <w:t xml:space="preserve"> </w:t>
      </w:r>
    </w:p>
    <w:p w14:paraId="72D3DB4A" w14:textId="0E1BA91D" w:rsidR="008D370B" w:rsidRPr="00C30E3A" w:rsidRDefault="008D370B" w:rsidP="005E16DD">
      <w:pPr>
        <w:pStyle w:val="ListParagraph"/>
        <w:numPr>
          <w:ilvl w:val="0"/>
          <w:numId w:val="30"/>
        </w:numPr>
        <w:spacing w:after="0"/>
      </w:pPr>
      <w:r w:rsidRPr="00C30E3A">
        <w:t xml:space="preserve">St John’s College </w:t>
      </w:r>
      <w:r w:rsidR="00DD0239">
        <w:t>(</w:t>
      </w:r>
      <w:r w:rsidRPr="00C30E3A">
        <w:t>St John’s</w:t>
      </w:r>
      <w:r w:rsidR="00DD0239">
        <w:t>)</w:t>
      </w:r>
    </w:p>
    <w:p w14:paraId="4490A603" w14:textId="24D7A690" w:rsidR="008D370B" w:rsidRPr="00C30E3A" w:rsidRDefault="008D370B" w:rsidP="005E16DD">
      <w:pPr>
        <w:pStyle w:val="ListParagraph"/>
        <w:numPr>
          <w:ilvl w:val="0"/>
          <w:numId w:val="30"/>
        </w:numPr>
        <w:spacing w:after="0"/>
      </w:pPr>
      <w:r w:rsidRPr="00C30E3A">
        <w:t xml:space="preserve">St Peter’s College </w:t>
      </w:r>
      <w:r w:rsidR="00DD0239">
        <w:t>(</w:t>
      </w:r>
      <w:r w:rsidRPr="00C30E3A">
        <w:t>St Peter’s</w:t>
      </w:r>
      <w:r w:rsidR="00DD0239">
        <w:t>)</w:t>
      </w:r>
    </w:p>
    <w:p w14:paraId="602E87FF" w14:textId="325AB4F6" w:rsidR="008D370B" w:rsidRPr="00C30E3A" w:rsidRDefault="008D370B" w:rsidP="005E16DD">
      <w:pPr>
        <w:pStyle w:val="ListParagraph"/>
        <w:numPr>
          <w:ilvl w:val="0"/>
          <w:numId w:val="30"/>
        </w:numPr>
        <w:spacing w:after="0"/>
      </w:pPr>
      <w:r w:rsidRPr="00C30E3A">
        <w:t xml:space="preserve">Somerville College </w:t>
      </w:r>
      <w:r w:rsidR="00DD0239">
        <w:t>(</w:t>
      </w:r>
      <w:r w:rsidRPr="00C30E3A">
        <w:t>Somerville</w:t>
      </w:r>
      <w:r w:rsidR="00DD0239">
        <w:t>)</w:t>
      </w:r>
    </w:p>
    <w:p w14:paraId="74242DC1" w14:textId="1299FA03" w:rsidR="008D370B" w:rsidRPr="00C30E3A" w:rsidRDefault="008D370B" w:rsidP="005E16DD">
      <w:pPr>
        <w:pStyle w:val="ListParagraph"/>
        <w:numPr>
          <w:ilvl w:val="0"/>
          <w:numId w:val="30"/>
        </w:numPr>
        <w:spacing w:after="0"/>
      </w:pPr>
      <w:r w:rsidRPr="00C30E3A">
        <w:t xml:space="preserve">Trinity College </w:t>
      </w:r>
      <w:r w:rsidR="00DD0239">
        <w:t>(</w:t>
      </w:r>
      <w:r w:rsidRPr="00C30E3A">
        <w:t>Trinity</w:t>
      </w:r>
      <w:r w:rsidR="00DD0239">
        <w:t>)</w:t>
      </w:r>
    </w:p>
    <w:p w14:paraId="2AFC4970" w14:textId="57ED559E" w:rsidR="008D370B" w:rsidRPr="00C30E3A" w:rsidRDefault="008D370B" w:rsidP="005E16DD">
      <w:pPr>
        <w:pStyle w:val="ListParagraph"/>
        <w:numPr>
          <w:ilvl w:val="0"/>
          <w:numId w:val="30"/>
        </w:numPr>
        <w:spacing w:after="0"/>
      </w:pPr>
      <w:r w:rsidRPr="00C30E3A">
        <w:t xml:space="preserve">University College </w:t>
      </w:r>
      <w:r w:rsidR="00DD0239">
        <w:t>(</w:t>
      </w:r>
      <w:proofErr w:type="spellStart"/>
      <w:r w:rsidRPr="00C30E3A">
        <w:t>Univ</w:t>
      </w:r>
      <w:proofErr w:type="spellEnd"/>
      <w:r w:rsidRPr="00C30E3A">
        <w:t>*</w:t>
      </w:r>
      <w:r w:rsidR="00DD0239">
        <w:t>)</w:t>
      </w:r>
    </w:p>
    <w:p w14:paraId="2B9A1F23" w14:textId="70E6D064" w:rsidR="008D370B" w:rsidRPr="00C30E3A" w:rsidRDefault="008D370B" w:rsidP="005E16DD">
      <w:pPr>
        <w:pStyle w:val="ListParagraph"/>
        <w:numPr>
          <w:ilvl w:val="0"/>
          <w:numId w:val="30"/>
        </w:numPr>
        <w:spacing w:after="0"/>
      </w:pPr>
      <w:r w:rsidRPr="00C30E3A">
        <w:t xml:space="preserve">Wadham College </w:t>
      </w:r>
      <w:r w:rsidR="00DD0239">
        <w:t>(</w:t>
      </w:r>
      <w:r w:rsidRPr="00C30E3A">
        <w:t>Wadham</w:t>
      </w:r>
      <w:r w:rsidR="00DD0239">
        <w:t>)</w:t>
      </w:r>
    </w:p>
    <w:p w14:paraId="52A94633" w14:textId="61378B5B" w:rsidR="008D370B" w:rsidRPr="00C30E3A" w:rsidRDefault="008D370B" w:rsidP="005E16DD">
      <w:pPr>
        <w:pStyle w:val="ListParagraph"/>
        <w:numPr>
          <w:ilvl w:val="0"/>
          <w:numId w:val="30"/>
        </w:numPr>
        <w:spacing w:after="0"/>
      </w:pPr>
      <w:r w:rsidRPr="00C30E3A">
        <w:t xml:space="preserve">Wolfson College </w:t>
      </w:r>
      <w:r w:rsidR="00DD0239">
        <w:t>(</w:t>
      </w:r>
      <w:r w:rsidRPr="00C30E3A">
        <w:t>Wolfson</w:t>
      </w:r>
      <w:r w:rsidR="00DD0239">
        <w:t>)</w:t>
      </w:r>
    </w:p>
    <w:p w14:paraId="42F6ED1E" w14:textId="232175D6" w:rsidR="008D370B" w:rsidRPr="00C30E3A" w:rsidRDefault="008D370B" w:rsidP="005E16DD">
      <w:pPr>
        <w:pStyle w:val="ListParagraph"/>
        <w:numPr>
          <w:ilvl w:val="0"/>
          <w:numId w:val="30"/>
        </w:numPr>
        <w:spacing w:after="0"/>
      </w:pPr>
      <w:r w:rsidRPr="00C30E3A">
        <w:t xml:space="preserve">Worcester College </w:t>
      </w:r>
      <w:r w:rsidR="00DD0239">
        <w:t>(</w:t>
      </w:r>
      <w:proofErr w:type="gramStart"/>
      <w:r w:rsidRPr="00C30E3A">
        <w:t xml:space="preserve">Worcester </w:t>
      </w:r>
      <w:r w:rsidR="00DD0239">
        <w:t>)</w:t>
      </w:r>
      <w:proofErr w:type="gramEnd"/>
    </w:p>
    <w:p w14:paraId="15F36288" w14:textId="6ACF05E1" w:rsidR="008D370B" w:rsidRPr="00C30E3A" w:rsidRDefault="008D370B" w:rsidP="005E16DD">
      <w:pPr>
        <w:pStyle w:val="ListParagraph"/>
        <w:numPr>
          <w:ilvl w:val="0"/>
          <w:numId w:val="30"/>
        </w:numPr>
        <w:spacing w:after="0"/>
      </w:pPr>
      <w:r w:rsidRPr="00C30E3A">
        <w:t xml:space="preserve">Wycliffe Hall </w:t>
      </w:r>
      <w:r w:rsidR="00DD0239">
        <w:t>(</w:t>
      </w:r>
      <w:r w:rsidRPr="00C30E3A">
        <w:t>Wycliffe</w:t>
      </w:r>
      <w:r w:rsidR="00DD0239">
        <w:t>)</w:t>
      </w:r>
    </w:p>
    <w:p w14:paraId="3517AB96" w14:textId="4DE657A9" w:rsidR="008D370B" w:rsidRPr="00C30E3A" w:rsidRDefault="008D370B" w:rsidP="00184D2F">
      <w:pPr>
        <w:spacing w:after="120"/>
        <w:rPr>
          <w:rFonts w:cstheme="minorHAnsi"/>
        </w:rPr>
      </w:pPr>
      <w:r w:rsidRPr="00C30E3A">
        <w:rPr>
          <w:rFonts w:cstheme="minorHAnsi"/>
          <w:color w:val="211D1E"/>
          <w:kern w:val="0"/>
        </w:rPr>
        <w:t>*</w:t>
      </w:r>
      <w:proofErr w:type="gramStart"/>
      <w:r w:rsidRPr="00C30E3A">
        <w:rPr>
          <w:rFonts w:cstheme="minorHAnsi"/>
          <w:color w:val="211D1E"/>
          <w:kern w:val="0"/>
        </w:rPr>
        <w:t>denotes</w:t>
      </w:r>
      <w:proofErr w:type="gramEnd"/>
      <w:r w:rsidRPr="00C30E3A">
        <w:rPr>
          <w:rFonts w:cstheme="minorHAnsi"/>
          <w:color w:val="211D1E"/>
          <w:kern w:val="0"/>
        </w:rPr>
        <w:t xml:space="preserve"> a less formal name</w:t>
      </w:r>
      <w:r w:rsidR="00EC03B1">
        <w:rPr>
          <w:rFonts w:cstheme="minorHAnsi"/>
          <w:color w:val="211D1E"/>
          <w:kern w:val="0"/>
        </w:rPr>
        <w:t xml:space="preserve"> – if using in a formal setting, use the full college name</w:t>
      </w:r>
    </w:p>
    <w:p w14:paraId="78BDDE25" w14:textId="77777777" w:rsidR="00BA22DE" w:rsidRPr="00BA22DE" w:rsidRDefault="008D370B" w:rsidP="009910A1">
      <w:pPr>
        <w:pStyle w:val="Heading4"/>
        <w:rPr>
          <w:color w:val="auto"/>
        </w:rPr>
      </w:pPr>
      <w:r w:rsidRPr="00C30E3A">
        <w:t>Oxford street names</w:t>
      </w:r>
    </w:p>
    <w:p w14:paraId="720D8321" w14:textId="5893CB84" w:rsidR="008D370B" w:rsidRPr="009910A1" w:rsidRDefault="008D370B" w:rsidP="009910A1">
      <w:pPr>
        <w:pStyle w:val="ListParagraph"/>
        <w:numPr>
          <w:ilvl w:val="0"/>
          <w:numId w:val="39"/>
        </w:numPr>
      </w:pPr>
      <w:r w:rsidRPr="009910A1">
        <w:t>St Aldate</w:t>
      </w:r>
      <w:r w:rsidR="004D3DE8" w:rsidRPr="009910A1">
        <w:t>’</w:t>
      </w:r>
      <w:r w:rsidRPr="009910A1">
        <w:t>s</w:t>
      </w:r>
      <w:r w:rsidR="009910A1" w:rsidRPr="009910A1">
        <w:tab/>
      </w:r>
      <w:r w:rsidR="009910A1" w:rsidRPr="009910A1">
        <w:tab/>
      </w:r>
      <w:r w:rsidR="009910A1" w:rsidRPr="009910A1">
        <w:tab/>
      </w:r>
      <w:r w:rsidRPr="009910A1">
        <w:t>St Clement’s Street</w:t>
      </w:r>
    </w:p>
    <w:p w14:paraId="59A1FEF8" w14:textId="7EF25743" w:rsidR="008D370B" w:rsidRPr="009910A1" w:rsidRDefault="008D370B" w:rsidP="009910A1">
      <w:pPr>
        <w:pStyle w:val="ListParagraph"/>
        <w:numPr>
          <w:ilvl w:val="0"/>
          <w:numId w:val="39"/>
        </w:numPr>
      </w:pPr>
      <w:r w:rsidRPr="009910A1">
        <w:t>St Ebbe’s Street</w:t>
      </w:r>
      <w:r w:rsidR="009910A1" w:rsidRPr="009910A1">
        <w:tab/>
      </w:r>
      <w:r w:rsidR="009910A1" w:rsidRPr="009910A1">
        <w:tab/>
      </w:r>
      <w:r w:rsidR="009910A1" w:rsidRPr="009910A1">
        <w:tab/>
      </w:r>
      <w:r w:rsidRPr="009910A1">
        <w:t>St Giles’</w:t>
      </w:r>
    </w:p>
    <w:p w14:paraId="36BF5459" w14:textId="77777777" w:rsidR="00803626" w:rsidRPr="00436584" w:rsidRDefault="008D370B" w:rsidP="009910A1">
      <w:pPr>
        <w:pStyle w:val="ListParagraph"/>
        <w:numPr>
          <w:ilvl w:val="0"/>
          <w:numId w:val="39"/>
        </w:numPr>
      </w:pPr>
      <w:r w:rsidRPr="00436584">
        <w:t>St John Street</w:t>
      </w:r>
    </w:p>
    <w:p w14:paraId="34DF9B00" w14:textId="1FE009B6" w:rsidR="0074669F" w:rsidRPr="00C30E3A" w:rsidRDefault="0074669F" w:rsidP="004E1639">
      <w:pPr>
        <w:pStyle w:val="Heading3"/>
      </w:pPr>
      <w:r w:rsidRPr="004E1639">
        <w:lastRenderedPageBreak/>
        <w:t>Common confusion</w:t>
      </w:r>
      <w:r w:rsidR="009910A1">
        <w:t>s</w:t>
      </w:r>
      <w:r w:rsidRPr="004E1639">
        <w:t xml:space="preserve"> in word usage</w:t>
      </w:r>
    </w:p>
    <w:tbl>
      <w:tblPr>
        <w:tblStyle w:val="TableGrid"/>
        <w:tblW w:w="10065" w:type="dxa"/>
        <w:tblInd w:w="-431" w:type="dxa"/>
        <w:tblLook w:val="04A0" w:firstRow="1" w:lastRow="0" w:firstColumn="1" w:lastColumn="0" w:noHBand="0" w:noVBand="1"/>
      </w:tblPr>
      <w:tblGrid>
        <w:gridCol w:w="2269"/>
        <w:gridCol w:w="4172"/>
        <w:gridCol w:w="3624"/>
      </w:tblGrid>
      <w:tr w:rsidR="009910A1" w14:paraId="6F1A5E38" w14:textId="77777777" w:rsidTr="002243B8">
        <w:tc>
          <w:tcPr>
            <w:tcW w:w="2269" w:type="dxa"/>
          </w:tcPr>
          <w:p w14:paraId="47F63A3C" w14:textId="77777777" w:rsidR="009910A1" w:rsidRDefault="009910A1">
            <w:r>
              <w:t xml:space="preserve">Confused words </w:t>
            </w:r>
          </w:p>
        </w:tc>
        <w:tc>
          <w:tcPr>
            <w:tcW w:w="4172" w:type="dxa"/>
          </w:tcPr>
          <w:p w14:paraId="4C24D841" w14:textId="77777777" w:rsidR="009910A1" w:rsidRDefault="009910A1">
            <w:r>
              <w:t>How they differ</w:t>
            </w:r>
          </w:p>
        </w:tc>
        <w:tc>
          <w:tcPr>
            <w:tcW w:w="3624" w:type="dxa"/>
          </w:tcPr>
          <w:p w14:paraId="3C8901E4" w14:textId="77777777" w:rsidR="009910A1" w:rsidRDefault="009910A1">
            <w:r>
              <w:t>Example</w:t>
            </w:r>
          </w:p>
        </w:tc>
      </w:tr>
      <w:tr w:rsidR="009910A1" w14:paraId="356ACE9F" w14:textId="77777777" w:rsidTr="002243B8">
        <w:tc>
          <w:tcPr>
            <w:tcW w:w="2269" w:type="dxa"/>
          </w:tcPr>
          <w:p w14:paraId="619D74BD"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among vs between </w:t>
            </w:r>
          </w:p>
        </w:tc>
        <w:tc>
          <w:tcPr>
            <w:tcW w:w="4172" w:type="dxa"/>
          </w:tcPr>
          <w:p w14:paraId="7094742A"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Among is used for undifferentiated items. </w:t>
            </w:r>
          </w:p>
          <w:p w14:paraId="0A39529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Between is used with individual, named items. </w:t>
            </w:r>
          </w:p>
        </w:tc>
        <w:tc>
          <w:tcPr>
            <w:tcW w:w="3624" w:type="dxa"/>
          </w:tcPr>
          <w:p w14:paraId="5423257A"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She couldn’t decide among all the colleges. </w:t>
            </w:r>
          </w:p>
          <w:p w14:paraId="6361AE5B"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She couldn’t decide between Magdalen or St Hilda’s. </w:t>
            </w:r>
          </w:p>
        </w:tc>
      </w:tr>
      <w:tr w:rsidR="009910A1" w14:paraId="321519DB" w14:textId="77777777" w:rsidTr="002243B8">
        <w:tc>
          <w:tcPr>
            <w:tcW w:w="2269" w:type="dxa"/>
          </w:tcPr>
          <w:p w14:paraId="5D858360"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mutual vs reciprocal </w:t>
            </w:r>
          </w:p>
        </w:tc>
        <w:tc>
          <w:tcPr>
            <w:tcW w:w="4172" w:type="dxa"/>
          </w:tcPr>
          <w:p w14:paraId="660DDD0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Mutual is used when more than one person has the same feeling/opinion as another towards a third party/object/concept etc. </w:t>
            </w:r>
          </w:p>
          <w:p w14:paraId="3CE4551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Reciprocal is used when two or more people feel, think or act in the same way about or to one another. </w:t>
            </w:r>
          </w:p>
        </w:tc>
        <w:tc>
          <w:tcPr>
            <w:tcW w:w="3624" w:type="dxa"/>
          </w:tcPr>
          <w:p w14:paraId="1EA22D0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 disagree with the government’s policy on carrots.’ </w:t>
            </w:r>
            <w:r>
              <w:rPr>
                <w:rFonts w:asciiTheme="minorHAnsi" w:hAnsiTheme="minorHAnsi" w:cs="UCFJT C+ Foundry Sterling"/>
                <w:color w:val="221E1F"/>
                <w:sz w:val="22"/>
                <w:szCs w:val="22"/>
              </w:rPr>
              <w:br/>
            </w:r>
            <w:r w:rsidRPr="00373723">
              <w:rPr>
                <w:rFonts w:asciiTheme="minorHAnsi" w:hAnsiTheme="minorHAnsi" w:cs="UCFJT C+ Foundry Sterling"/>
                <w:color w:val="221E1F"/>
                <w:sz w:val="22"/>
                <w:szCs w:val="22"/>
              </w:rPr>
              <w:t>‘</w:t>
            </w:r>
            <w:proofErr w:type="gramStart"/>
            <w:r w:rsidRPr="00373723">
              <w:rPr>
                <w:rFonts w:asciiTheme="minorHAnsi" w:hAnsiTheme="minorHAnsi" w:cs="UCFJT C+ Foundry Sterling"/>
                <w:color w:val="221E1F"/>
                <w:sz w:val="22"/>
                <w:szCs w:val="22"/>
              </w:rPr>
              <w:t>So</w:t>
            </w:r>
            <w:proofErr w:type="gramEnd"/>
            <w:r w:rsidRPr="00373723">
              <w:rPr>
                <w:rFonts w:asciiTheme="minorHAnsi" w:hAnsiTheme="minorHAnsi" w:cs="UCFJT C+ Foundry Sterling"/>
                <w:color w:val="221E1F"/>
                <w:sz w:val="22"/>
                <w:szCs w:val="22"/>
              </w:rPr>
              <w:t xml:space="preserve"> do I. The feeling’s mutual.’ </w:t>
            </w:r>
          </w:p>
          <w:p w14:paraId="4EA52F51"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 won’t steal your cheese.’ </w:t>
            </w:r>
            <w:r>
              <w:rPr>
                <w:rFonts w:cs="UCFJT C+ Foundry Sterling"/>
                <w:color w:val="221E1F"/>
              </w:rPr>
              <w:br/>
            </w:r>
            <w:r w:rsidRPr="00373723">
              <w:rPr>
                <w:rFonts w:cs="UCFJT C+ Foundry Sterling"/>
                <w:color w:val="221E1F"/>
              </w:rPr>
              <w:t xml:space="preserve">‘I won’t steal your cheese either. We have a reciprocal arrangement.’ </w:t>
            </w:r>
          </w:p>
        </w:tc>
      </w:tr>
      <w:tr w:rsidR="009910A1" w14:paraId="5E1942DC" w14:textId="77777777" w:rsidTr="002243B8">
        <w:tc>
          <w:tcPr>
            <w:tcW w:w="2269" w:type="dxa"/>
          </w:tcPr>
          <w:p w14:paraId="6E8DC1D2"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less vs fewer </w:t>
            </w:r>
          </w:p>
        </w:tc>
        <w:tc>
          <w:tcPr>
            <w:tcW w:w="4172" w:type="dxa"/>
          </w:tcPr>
          <w:p w14:paraId="4F517845"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Less is used with nouns which are not countable objects: if you could use </w:t>
            </w:r>
            <w:r w:rsidRPr="00373723">
              <w:rPr>
                <w:rStyle w:val="A8"/>
                <w:rFonts w:asciiTheme="minorHAnsi" w:hAnsiTheme="minorHAnsi"/>
                <w:sz w:val="22"/>
                <w:szCs w:val="22"/>
              </w:rPr>
              <w:t xml:space="preserve">much </w:t>
            </w:r>
            <w:r w:rsidRPr="00373723">
              <w:rPr>
                <w:rFonts w:asciiTheme="minorHAnsi" w:hAnsiTheme="minorHAnsi" w:cs="UCFJT C+ Foundry Sterling"/>
                <w:color w:val="221E1F"/>
                <w:sz w:val="22"/>
                <w:szCs w:val="22"/>
              </w:rPr>
              <w:t xml:space="preserve">to describe having a lot of the noun, use </w:t>
            </w:r>
            <w:r w:rsidRPr="00373723">
              <w:rPr>
                <w:rStyle w:val="A8"/>
                <w:rFonts w:asciiTheme="minorHAnsi" w:hAnsiTheme="minorHAnsi"/>
                <w:sz w:val="22"/>
                <w:szCs w:val="22"/>
              </w:rPr>
              <w:t>less</w:t>
            </w:r>
            <w:r w:rsidRPr="00373723">
              <w:rPr>
                <w:rFonts w:asciiTheme="minorHAnsi" w:hAnsiTheme="minorHAnsi" w:cs="UCFJT C+ Foundry Sterling"/>
                <w:color w:val="221E1F"/>
                <w:sz w:val="22"/>
                <w:szCs w:val="22"/>
              </w:rPr>
              <w:t xml:space="preserve">. </w:t>
            </w:r>
          </w:p>
          <w:p w14:paraId="037FC6F6"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Fewer is used with countable objects: if you could use </w:t>
            </w:r>
            <w:r w:rsidRPr="00373723">
              <w:rPr>
                <w:rStyle w:val="A8"/>
                <w:sz w:val="22"/>
                <w:szCs w:val="22"/>
              </w:rPr>
              <w:t xml:space="preserve">many </w:t>
            </w:r>
            <w:r w:rsidRPr="00373723">
              <w:rPr>
                <w:rFonts w:cs="UCFJT C+ Foundry Sterling"/>
                <w:color w:val="221E1F"/>
              </w:rPr>
              <w:t xml:space="preserve">to describe having a lot of the noun, use </w:t>
            </w:r>
            <w:r w:rsidRPr="00373723">
              <w:rPr>
                <w:rStyle w:val="A8"/>
                <w:sz w:val="22"/>
                <w:szCs w:val="22"/>
              </w:rPr>
              <w:t>fewer</w:t>
            </w:r>
            <w:r w:rsidRPr="00373723">
              <w:rPr>
                <w:rFonts w:cs="UCFJT C+ Foundry Sterling"/>
                <w:color w:val="221E1F"/>
              </w:rPr>
              <w:t xml:space="preserve">. </w:t>
            </w:r>
          </w:p>
        </w:tc>
        <w:tc>
          <w:tcPr>
            <w:tcW w:w="3624" w:type="dxa"/>
          </w:tcPr>
          <w:p w14:paraId="58008150"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 can’t eat that much cheese: please give me less.’ </w:t>
            </w:r>
          </w:p>
          <w:p w14:paraId="266DD1E0"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 can’t eat that many sprouts: please give me fewer.’ </w:t>
            </w:r>
          </w:p>
        </w:tc>
      </w:tr>
      <w:tr w:rsidR="009910A1" w14:paraId="3E49DFD5" w14:textId="77777777" w:rsidTr="002243B8">
        <w:tc>
          <w:tcPr>
            <w:tcW w:w="2269" w:type="dxa"/>
          </w:tcPr>
          <w:p w14:paraId="0A26CC84"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effect vs affect (verb) </w:t>
            </w:r>
          </w:p>
        </w:tc>
        <w:tc>
          <w:tcPr>
            <w:tcW w:w="4172" w:type="dxa"/>
          </w:tcPr>
          <w:p w14:paraId="0D808839"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Effect as a verb means to bring about, or to have the result that. </w:t>
            </w:r>
          </w:p>
          <w:p w14:paraId="16F6A2E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Affect as a verb means to have an impact on or to change something; it also means to simulate something which is untrue. </w:t>
            </w:r>
          </w:p>
        </w:tc>
        <w:tc>
          <w:tcPr>
            <w:tcW w:w="3624" w:type="dxa"/>
          </w:tcPr>
          <w:p w14:paraId="0ED3B07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A</w:t>
            </w:r>
            <w:r>
              <w:rPr>
                <w:rFonts w:asciiTheme="minorHAnsi" w:hAnsiTheme="minorHAnsi" w:cs="UCFJT C+ Foundry Sterling"/>
                <w:color w:val="221E1F"/>
                <w:sz w:val="22"/>
                <w:szCs w:val="22"/>
              </w:rPr>
              <w:t xml:space="preserve"> good night’s sleep</w:t>
            </w:r>
            <w:r w:rsidRPr="00373723">
              <w:rPr>
                <w:rFonts w:asciiTheme="minorHAnsi" w:hAnsiTheme="minorHAnsi" w:cs="UCFJT C+ Foundry Sterling"/>
                <w:color w:val="221E1F"/>
                <w:sz w:val="22"/>
                <w:szCs w:val="22"/>
              </w:rPr>
              <w:t xml:space="preserve"> may </w:t>
            </w:r>
            <w:proofErr w:type="spellStart"/>
            <w:proofErr w:type="gramStart"/>
            <w:r w:rsidRPr="00373723">
              <w:rPr>
                <w:rFonts w:asciiTheme="minorHAnsi" w:hAnsiTheme="minorHAnsi" w:cs="UCFJT C+ Foundry Sterling"/>
                <w:color w:val="221E1F"/>
                <w:sz w:val="22"/>
                <w:szCs w:val="22"/>
              </w:rPr>
              <w:t>effect</w:t>
            </w:r>
            <w:proofErr w:type="spellEnd"/>
            <w:proofErr w:type="gramEnd"/>
            <w:r w:rsidRPr="00373723">
              <w:rPr>
                <w:rFonts w:asciiTheme="minorHAnsi" w:hAnsiTheme="minorHAnsi" w:cs="UCFJT C+ Foundry Sterling"/>
                <w:color w:val="221E1F"/>
                <w:sz w:val="22"/>
                <w:szCs w:val="22"/>
              </w:rPr>
              <w:t xml:space="preserve"> his recovery [bring his recovery about]. </w:t>
            </w:r>
          </w:p>
          <w:p w14:paraId="6A248796"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A</w:t>
            </w:r>
            <w:r>
              <w:rPr>
                <w:rFonts w:asciiTheme="minorHAnsi" w:hAnsiTheme="minorHAnsi" w:cs="UCFJT C+ Foundry Sterling"/>
                <w:color w:val="221E1F"/>
                <w:sz w:val="22"/>
                <w:szCs w:val="22"/>
              </w:rPr>
              <w:t xml:space="preserve"> good night’s sleep</w:t>
            </w:r>
            <w:r w:rsidRPr="00373723">
              <w:rPr>
                <w:rFonts w:asciiTheme="minorHAnsi" w:hAnsiTheme="minorHAnsi" w:cs="UCFJT C+ Foundry Sterling"/>
                <w:color w:val="221E1F"/>
                <w:sz w:val="22"/>
                <w:szCs w:val="22"/>
              </w:rPr>
              <w:t xml:space="preserve"> may affect his recovery [have an impact on whether he recovers]. </w:t>
            </w:r>
          </w:p>
          <w:p w14:paraId="16726999"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He affected to have </w:t>
            </w:r>
            <w:r>
              <w:rPr>
                <w:rFonts w:cs="UCFJT C+ Foundry Sterling"/>
                <w:color w:val="221E1F"/>
              </w:rPr>
              <w:t>had a good night’s sleep</w:t>
            </w:r>
            <w:r w:rsidRPr="00373723">
              <w:rPr>
                <w:rFonts w:cs="UCFJT C+ Foundry Sterling"/>
                <w:color w:val="221E1F"/>
              </w:rPr>
              <w:t xml:space="preserve"> [when he had actually </w:t>
            </w:r>
            <w:r>
              <w:rPr>
                <w:rFonts w:cs="UCFJT C+ Foundry Sterling"/>
                <w:color w:val="221E1F"/>
              </w:rPr>
              <w:t>stayed up very late</w:t>
            </w:r>
            <w:r w:rsidRPr="00373723">
              <w:rPr>
                <w:rFonts w:cs="UCFJT C+ Foundry Sterling"/>
                <w:color w:val="221E1F"/>
              </w:rPr>
              <w:t xml:space="preserve">]. </w:t>
            </w:r>
          </w:p>
        </w:tc>
      </w:tr>
      <w:tr w:rsidR="009910A1" w14:paraId="6FA0C4D7" w14:textId="77777777" w:rsidTr="002243B8">
        <w:tc>
          <w:tcPr>
            <w:tcW w:w="2269" w:type="dxa"/>
          </w:tcPr>
          <w:p w14:paraId="331CD2A2"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effect vs affect (noun) </w:t>
            </w:r>
          </w:p>
        </w:tc>
        <w:tc>
          <w:tcPr>
            <w:tcW w:w="4172" w:type="dxa"/>
          </w:tcPr>
          <w:p w14:paraId="73C96C09"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Effect as a noun means the impact something causes. </w:t>
            </w:r>
          </w:p>
          <w:p w14:paraId="114297A6"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Affect as a noun means </w:t>
            </w:r>
            <w:proofErr w:type="spellStart"/>
            <w:r w:rsidRPr="00373723">
              <w:rPr>
                <w:rFonts w:cs="UCFJT C+ Foundry Sterling"/>
                <w:color w:val="221E1F"/>
              </w:rPr>
              <w:t>somone’s</w:t>
            </w:r>
            <w:proofErr w:type="spellEnd"/>
            <w:r w:rsidRPr="00373723">
              <w:rPr>
                <w:rFonts w:cs="UCFJT C+ Foundry Sterling"/>
                <w:color w:val="221E1F"/>
              </w:rPr>
              <w:t xml:space="preserve"> outward appearance of their psychological state. </w:t>
            </w:r>
          </w:p>
        </w:tc>
        <w:tc>
          <w:tcPr>
            <w:tcW w:w="3624" w:type="dxa"/>
          </w:tcPr>
          <w:p w14:paraId="42C070E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The storm had wide-reaching effects. </w:t>
            </w:r>
          </w:p>
          <w:p w14:paraId="6BB73CB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His </w:t>
            </w:r>
            <w:proofErr w:type="gramStart"/>
            <w:r w:rsidRPr="00373723">
              <w:rPr>
                <w:rFonts w:cs="UCFJT C+ Foundry Sterling"/>
                <w:color w:val="221E1F"/>
              </w:rPr>
              <w:t>affect</w:t>
            </w:r>
            <w:proofErr w:type="gramEnd"/>
            <w:r w:rsidRPr="00373723">
              <w:rPr>
                <w:rFonts w:cs="UCFJT C+ Foundry Sterling"/>
                <w:color w:val="221E1F"/>
              </w:rPr>
              <w:t xml:space="preserve"> was one of cheerful indifference. </w:t>
            </w:r>
          </w:p>
        </w:tc>
      </w:tr>
      <w:tr w:rsidR="009910A1" w14:paraId="618D0D3B" w14:textId="77777777" w:rsidTr="002243B8">
        <w:tc>
          <w:tcPr>
            <w:tcW w:w="2269" w:type="dxa"/>
          </w:tcPr>
          <w:p w14:paraId="05AC6B43" w14:textId="77777777" w:rsidR="009910A1" w:rsidRPr="00373723" w:rsidRDefault="009910A1">
            <w:pPr>
              <w:pStyle w:val="Pa22"/>
              <w:spacing w:after="80"/>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infer vs imply </w:t>
            </w:r>
          </w:p>
        </w:tc>
        <w:tc>
          <w:tcPr>
            <w:tcW w:w="4172" w:type="dxa"/>
          </w:tcPr>
          <w:p w14:paraId="429BA642"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Infer is to read a meaning into a statement which has not been explicitly stated: to read between the lines. </w:t>
            </w:r>
          </w:p>
          <w:p w14:paraId="6845FF4D"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Imply is to suggest something without </w:t>
            </w:r>
            <w:proofErr w:type="spellStart"/>
            <w:r w:rsidRPr="00373723">
              <w:rPr>
                <w:rFonts w:cs="UCFJT C+ Foundry Sterling"/>
                <w:color w:val="221E1F"/>
              </w:rPr>
              <w:t>explicity</w:t>
            </w:r>
            <w:proofErr w:type="spellEnd"/>
            <w:r w:rsidRPr="00373723">
              <w:rPr>
                <w:rFonts w:cs="UCFJT C+ Foundry Sterling"/>
                <w:color w:val="221E1F"/>
              </w:rPr>
              <w:t xml:space="preserve"> stating it: to hint at something (usually something negative). </w:t>
            </w:r>
          </w:p>
        </w:tc>
        <w:tc>
          <w:tcPr>
            <w:tcW w:w="3624" w:type="dxa"/>
          </w:tcPr>
          <w:p w14:paraId="60601832" w14:textId="77777777" w:rsidR="009910A1" w:rsidRPr="00373723" w:rsidRDefault="009910A1" w:rsidP="009910A1">
            <w:pPr>
              <w:pStyle w:val="Pa23"/>
              <w:numPr>
                <w:ilvl w:val="0"/>
                <w:numId w:val="38"/>
              </w:numPr>
              <w:spacing w:after="80"/>
              <w:ind w:left="323"/>
              <w:rPr>
                <w:rFonts w:asciiTheme="minorHAnsi" w:hAnsiTheme="minorHAnsi"/>
                <w:sz w:val="22"/>
                <w:szCs w:val="22"/>
              </w:rPr>
            </w:pPr>
            <w:r w:rsidRPr="00373723">
              <w:rPr>
                <w:rFonts w:asciiTheme="minorHAnsi" w:hAnsiTheme="minorHAnsi" w:cs="UCFJT C+ Foundry Sterling"/>
                <w:color w:val="221E1F"/>
                <w:sz w:val="22"/>
                <w:szCs w:val="22"/>
              </w:rPr>
              <w:t xml:space="preserve">He told me that these one-size-fits-all gloves fit most people’s hands. I inferred that he thought my hands were too big, and resented what he was implying. </w:t>
            </w:r>
          </w:p>
        </w:tc>
      </w:tr>
      <w:tr w:rsidR="009910A1" w14:paraId="221FA2A1" w14:textId="77777777" w:rsidTr="002243B8">
        <w:tc>
          <w:tcPr>
            <w:tcW w:w="2269" w:type="dxa"/>
          </w:tcPr>
          <w:p w14:paraId="7B416CD1" w14:textId="77777777" w:rsidR="009910A1" w:rsidRPr="00373723" w:rsidRDefault="009910A1">
            <w:pPr>
              <w:pStyle w:val="Pa22"/>
              <w:spacing w:after="80"/>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compared to vs compared with </w:t>
            </w:r>
          </w:p>
        </w:tc>
        <w:tc>
          <w:tcPr>
            <w:tcW w:w="4172" w:type="dxa"/>
          </w:tcPr>
          <w:p w14:paraId="17F88CB5"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Comparing something </w:t>
            </w:r>
            <w:r w:rsidRPr="00373723">
              <w:rPr>
                <w:rStyle w:val="A8"/>
                <w:rFonts w:asciiTheme="minorHAnsi" w:hAnsiTheme="minorHAnsi"/>
                <w:sz w:val="22"/>
                <w:szCs w:val="22"/>
              </w:rPr>
              <w:t xml:space="preserve">to </w:t>
            </w:r>
            <w:r w:rsidRPr="00373723">
              <w:rPr>
                <w:rFonts w:asciiTheme="minorHAnsi" w:hAnsiTheme="minorHAnsi" w:cs="UCFJT C+ Foundry Sterling"/>
                <w:color w:val="221E1F"/>
                <w:sz w:val="22"/>
                <w:szCs w:val="22"/>
              </w:rPr>
              <w:t xml:space="preserve">another thing highlights a (perhaps metaphorical) similarity </w:t>
            </w:r>
          </w:p>
          <w:p w14:paraId="353ABC1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Comparing something </w:t>
            </w:r>
            <w:r w:rsidRPr="00373723">
              <w:rPr>
                <w:rStyle w:val="A8"/>
                <w:sz w:val="22"/>
                <w:szCs w:val="22"/>
              </w:rPr>
              <w:t xml:space="preserve">with </w:t>
            </w:r>
            <w:r w:rsidRPr="00373723">
              <w:rPr>
                <w:rFonts w:cs="UCFJT C+ Foundry Sterling"/>
                <w:color w:val="221E1F"/>
              </w:rPr>
              <w:t xml:space="preserve">another thing highlights the differences between them </w:t>
            </w:r>
          </w:p>
        </w:tc>
        <w:tc>
          <w:tcPr>
            <w:tcW w:w="3624" w:type="dxa"/>
          </w:tcPr>
          <w:p w14:paraId="294FA5DD"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Shall I compare thee to a summer’s day? </w:t>
            </w:r>
          </w:p>
          <w:p w14:paraId="6F9AD66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Price comparison websites allow you to compare one company’s prices and policies with those of their competitors.</w:t>
            </w:r>
          </w:p>
        </w:tc>
      </w:tr>
    </w:tbl>
    <w:p w14:paraId="403B4A6D" w14:textId="3ACDF2F2" w:rsidR="00FB0CE2" w:rsidRPr="00C30E3A" w:rsidRDefault="00FB0CE2" w:rsidP="00184D2F">
      <w:pPr>
        <w:spacing w:after="120"/>
        <w:rPr>
          <w:rFonts w:cstheme="minorHAnsi"/>
        </w:rPr>
      </w:pPr>
    </w:p>
    <w:p w14:paraId="1A74CA5D" w14:textId="77777777" w:rsidR="006641DB" w:rsidRPr="00C30E3A" w:rsidRDefault="008D370B" w:rsidP="00436584">
      <w:pPr>
        <w:pStyle w:val="Heading2"/>
      </w:pPr>
      <w:r w:rsidRPr="00C30E3A">
        <w:lastRenderedPageBreak/>
        <w:t>Spelling</w:t>
      </w:r>
    </w:p>
    <w:p w14:paraId="18570B47" w14:textId="7D17F090" w:rsidR="006641DB" w:rsidRPr="00C30E3A" w:rsidRDefault="008D370B" w:rsidP="00436584">
      <w:pPr>
        <w:pStyle w:val="Heading3"/>
      </w:pPr>
      <w:r w:rsidRPr="00C30E3A">
        <w:t>General guidelines</w:t>
      </w:r>
    </w:p>
    <w:p w14:paraId="24A36B50" w14:textId="6CA53109" w:rsidR="006641DB" w:rsidRPr="00436584" w:rsidRDefault="006641DB" w:rsidP="00436584">
      <w:r w:rsidRPr="00436584">
        <w:t>Use suffix -</w:t>
      </w:r>
      <w:proofErr w:type="spellStart"/>
      <w:r w:rsidRPr="00436584">
        <w:t>ise</w:t>
      </w:r>
      <w:proofErr w:type="spellEnd"/>
      <w:r w:rsidRPr="00436584">
        <w:t>/-</w:t>
      </w:r>
      <w:proofErr w:type="spellStart"/>
      <w:r w:rsidRPr="00436584">
        <w:t>yse</w:t>
      </w:r>
      <w:proofErr w:type="spellEnd"/>
      <w:r w:rsidRPr="00436584">
        <w:t>/-</w:t>
      </w:r>
      <w:proofErr w:type="spellStart"/>
      <w:r w:rsidRPr="00436584">
        <w:t>isation</w:t>
      </w:r>
      <w:proofErr w:type="spellEnd"/>
      <w:r w:rsidRPr="00436584">
        <w:t xml:space="preserve"> not -</w:t>
      </w:r>
      <w:proofErr w:type="spellStart"/>
      <w:r w:rsidRPr="00436584">
        <w:t>ize</w:t>
      </w:r>
      <w:proofErr w:type="spellEnd"/>
      <w:r w:rsidRPr="00436584">
        <w:t>/-</w:t>
      </w:r>
      <w:proofErr w:type="spellStart"/>
      <w:r w:rsidRPr="00436584">
        <w:t>yze</w:t>
      </w:r>
      <w:proofErr w:type="spellEnd"/>
      <w:r w:rsidRPr="00436584">
        <w:t>/-</w:t>
      </w:r>
      <w:proofErr w:type="spellStart"/>
      <w:r w:rsidRPr="00436584">
        <w:t>ization</w:t>
      </w:r>
      <w:proofErr w:type="spellEnd"/>
      <w:r w:rsidRPr="00436584">
        <w:t>. Note that this is different from OUP’s choice, because OUP prefers to reflect the Greek roots of some such words. We prefer ‘-</w:t>
      </w:r>
      <w:proofErr w:type="spellStart"/>
      <w:r w:rsidRPr="00436584">
        <w:t>ise</w:t>
      </w:r>
      <w:proofErr w:type="spellEnd"/>
      <w:r w:rsidRPr="00436584">
        <w:t>’ as it is more common in British usage and requires fewer exceptions.</w:t>
      </w:r>
    </w:p>
    <w:p w14:paraId="2C5890D0" w14:textId="1DEA8AD5" w:rsidR="006641DB" w:rsidRPr="00436584" w:rsidRDefault="003C7518" w:rsidP="00436584">
      <w:pPr>
        <w:pStyle w:val="ListParagraph"/>
        <w:rPr>
          <w:b/>
          <w:bCs/>
        </w:rPr>
      </w:pPr>
      <w:r w:rsidRPr="00C40CC8">
        <w:rPr>
          <w:b/>
          <w:bCs/>
          <w:color w:val="538135" w:themeColor="accent6" w:themeShade="BF"/>
        </w:rPr>
        <w:t>DO</w:t>
      </w:r>
      <w:r w:rsidRPr="00C40CC8">
        <w:rPr>
          <w:b/>
          <w:bCs/>
          <w:color w:val="538135" w:themeColor="accent6" w:themeShade="BF"/>
        </w:rPr>
        <w:tab/>
      </w:r>
      <w:r w:rsidR="006641DB" w:rsidRPr="00436584">
        <w:t>The presenter hypnotised his subject live on TV.</w:t>
      </w:r>
    </w:p>
    <w:p w14:paraId="41598BE8" w14:textId="3458494F" w:rsidR="006641DB" w:rsidRPr="00C30E3A" w:rsidRDefault="003C7518" w:rsidP="00436584">
      <w:pPr>
        <w:pStyle w:val="ListParagraph"/>
        <w:rPr>
          <w:b/>
          <w:bCs/>
        </w:rPr>
      </w:pPr>
      <w:r w:rsidRPr="00C40CC8">
        <w:rPr>
          <w:b/>
          <w:bCs/>
          <w:color w:val="538135" w:themeColor="accent6" w:themeShade="BF"/>
        </w:rPr>
        <w:t>DO</w:t>
      </w:r>
      <w:r w:rsidRPr="00C40CC8">
        <w:rPr>
          <w:b/>
          <w:bCs/>
          <w:color w:val="538135" w:themeColor="accent6" w:themeShade="BF"/>
        </w:rPr>
        <w:tab/>
      </w:r>
      <w:r w:rsidR="006641DB" w:rsidRPr="00C30E3A">
        <w:t>They didn’t receive authorisation to take the trip.</w:t>
      </w:r>
    </w:p>
    <w:p w14:paraId="2C2BEF59" w14:textId="055769B1" w:rsidR="006641DB" w:rsidRPr="00436584" w:rsidRDefault="00550EBE" w:rsidP="00436584">
      <w:pPr>
        <w:pStyle w:val="ListParagraph"/>
        <w:rPr>
          <w:b/>
          <w:bCs/>
        </w:rPr>
      </w:pPr>
      <w:r w:rsidRPr="00550EBE">
        <w:rPr>
          <w:b/>
          <w:bCs/>
          <w:color w:val="EE0000"/>
        </w:rPr>
        <w:t>DON’T</w:t>
      </w:r>
      <w:r w:rsidR="006641DB" w:rsidRPr="00C30E3A">
        <w:tab/>
      </w:r>
      <w:r w:rsidR="006641DB" w:rsidRPr="00436584">
        <w:t>She wished she had organized her books alphabetically.</w:t>
      </w:r>
    </w:p>
    <w:p w14:paraId="2C8A056C" w14:textId="4C5EDA6A" w:rsidR="006641DB" w:rsidRPr="00436584" w:rsidRDefault="006641DB" w:rsidP="00436584">
      <w:pPr>
        <w:rPr>
          <w:b/>
          <w:bCs/>
        </w:rPr>
      </w:pPr>
      <w:r w:rsidRPr="00436584">
        <w:t>Retain -e where required for pronunciation: ageing/acknowledgement.</w:t>
      </w:r>
    </w:p>
    <w:p w14:paraId="6EDD818F" w14:textId="253BBF55" w:rsidR="00B923C2" w:rsidRDefault="006641DB" w:rsidP="00436584">
      <w:pPr>
        <w:pStyle w:val="Heading3"/>
        <w:rPr>
          <w:b/>
          <w:bCs/>
        </w:rPr>
      </w:pPr>
      <w:r w:rsidRPr="00C30E3A">
        <w:t>Contraction</w:t>
      </w:r>
      <w:r w:rsidR="00B923C2">
        <w:rPr>
          <w:b/>
          <w:bCs/>
        </w:rPr>
        <w:t>s</w:t>
      </w:r>
    </w:p>
    <w:p w14:paraId="5E949A9C" w14:textId="65EDA251" w:rsidR="006641DB" w:rsidRPr="00C30E3A" w:rsidRDefault="00436584" w:rsidP="00436584">
      <w:pPr>
        <w:rPr>
          <w:b/>
          <w:bCs/>
        </w:rPr>
      </w:pPr>
      <w:r>
        <w:t>U</w:t>
      </w:r>
      <w:r w:rsidR="006641DB" w:rsidRPr="00C30E3A">
        <w:t>se of ‘hasn’t’ rather than ‘has not’ etc is fine in the majority of cases, especially informally.</w:t>
      </w:r>
    </w:p>
    <w:p w14:paraId="70415CFD" w14:textId="77777777" w:rsidR="00B37DC3" w:rsidRPr="00C30E3A" w:rsidRDefault="00B37DC3" w:rsidP="00436584">
      <w:pPr>
        <w:pStyle w:val="Heading3"/>
      </w:pPr>
      <w:r w:rsidRPr="00C30E3A">
        <w:t>Foreign spellings</w:t>
      </w:r>
    </w:p>
    <w:p w14:paraId="16994D93" w14:textId="77777777" w:rsidR="00B37DC3" w:rsidRPr="00C30E3A" w:rsidRDefault="00B37DC3"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Just use ‘e’ spellings, not ae or æ, </w:t>
      </w:r>
      <w:proofErr w:type="gramStart"/>
      <w:r w:rsidRPr="00C30E3A">
        <w:rPr>
          <w:rFonts w:asciiTheme="minorHAnsi" w:hAnsiTheme="minorHAnsi" w:cstheme="minorHAnsi"/>
          <w:sz w:val="22"/>
          <w:szCs w:val="22"/>
        </w:rPr>
        <w:t>where</w:t>
      </w:r>
      <w:proofErr w:type="gramEnd"/>
      <w:r w:rsidRPr="00C30E3A">
        <w:rPr>
          <w:rFonts w:asciiTheme="minorHAnsi" w:hAnsiTheme="minorHAnsi" w:cstheme="minorHAnsi"/>
          <w:sz w:val="22"/>
          <w:szCs w:val="22"/>
        </w:rPr>
        <w:t xml:space="preserve"> in common British usage.</w:t>
      </w:r>
    </w:p>
    <w:p w14:paraId="1241B707" w14:textId="5BA65E59"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encyclopedia</w:t>
      </w:r>
      <w:proofErr w:type="spellEnd"/>
    </w:p>
    <w:p w14:paraId="1075C1BC" w14:textId="021F2828" w:rsidR="00B37DC3" w:rsidRPr="00C30E3A" w:rsidRDefault="00B923C2" w:rsidP="00184D2F">
      <w:pPr>
        <w:pStyle w:val="Textafterandbefore"/>
        <w:spacing w:after="120"/>
        <w:rPr>
          <w:rFonts w:asciiTheme="minorHAnsi" w:hAnsiTheme="minorHAnsi" w:cstheme="minorHAnsi"/>
          <w:sz w:val="22"/>
          <w:szCs w:val="22"/>
        </w:rPr>
      </w:pPr>
      <w:r>
        <w:rPr>
          <w:rFonts w:asciiTheme="minorHAnsi" w:hAnsiTheme="minorHAnsi" w:cstheme="minorHAnsi"/>
          <w:sz w:val="22"/>
          <w:szCs w:val="22"/>
        </w:rPr>
        <w:t>M</w:t>
      </w:r>
      <w:r w:rsidR="00B37DC3" w:rsidRPr="00C30E3A">
        <w:rPr>
          <w:rFonts w:asciiTheme="minorHAnsi" w:hAnsiTheme="minorHAnsi" w:cstheme="minorHAnsi"/>
          <w:sz w:val="22"/>
          <w:szCs w:val="22"/>
        </w:rPr>
        <w:t xml:space="preserve">edieval </w:t>
      </w:r>
      <w:r w:rsidR="00FD0F29">
        <w:rPr>
          <w:rFonts w:asciiTheme="minorHAnsi" w:hAnsiTheme="minorHAnsi" w:cstheme="minorHAnsi"/>
          <w:sz w:val="22"/>
          <w:szCs w:val="22"/>
        </w:rPr>
        <w:t>t</w:t>
      </w:r>
      <w:r w:rsidR="00B37DC3" w:rsidRPr="00C30E3A">
        <w:rPr>
          <w:rFonts w:asciiTheme="minorHAnsi" w:hAnsiTheme="minorHAnsi" w:cstheme="minorHAnsi"/>
          <w:sz w:val="22"/>
          <w:szCs w:val="22"/>
        </w:rPr>
        <w:t xml:space="preserve">echnical words retain </w:t>
      </w:r>
      <w:r>
        <w:rPr>
          <w:rFonts w:asciiTheme="minorHAnsi" w:hAnsiTheme="minorHAnsi" w:cstheme="minorHAnsi"/>
          <w:sz w:val="22"/>
          <w:szCs w:val="22"/>
        </w:rPr>
        <w:t>a</w:t>
      </w:r>
      <w:r w:rsidR="00B37DC3" w:rsidRPr="00C30E3A">
        <w:rPr>
          <w:rFonts w:asciiTheme="minorHAnsi" w:hAnsiTheme="minorHAnsi" w:cstheme="minorHAnsi"/>
          <w:sz w:val="22"/>
          <w:szCs w:val="22"/>
        </w:rPr>
        <w:t xml:space="preserve"> ligature</w:t>
      </w:r>
      <w:r w:rsidR="00FD0F29">
        <w:rPr>
          <w:rFonts w:asciiTheme="minorHAnsi" w:hAnsiTheme="minorHAnsi" w:cstheme="minorHAnsi"/>
          <w:sz w:val="22"/>
          <w:szCs w:val="22"/>
        </w:rPr>
        <w:t xml:space="preserve">, but not all fonts will be able to manage ligatures. </w:t>
      </w:r>
    </w:p>
    <w:p w14:paraId="1096138E" w14:textId="416F0B26"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archæology</w:t>
      </w:r>
      <w:proofErr w:type="spellEnd"/>
    </w:p>
    <w:p w14:paraId="6878E249" w14:textId="412ED4FC"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hæmatology</w:t>
      </w:r>
      <w:proofErr w:type="spellEnd"/>
    </w:p>
    <w:p w14:paraId="76A518D1" w14:textId="6CB8FD43" w:rsidR="00803626"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orthopædics</w:t>
      </w:r>
      <w:proofErr w:type="spellEnd"/>
    </w:p>
    <w:p w14:paraId="36B60BED" w14:textId="22C6425A"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accents and different letters in foreign words (ø, ç, capitalisation for German nouns etc) only when:</w:t>
      </w:r>
    </w:p>
    <w:p w14:paraId="00F462A3" w14:textId="131AA087"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a word is still considered foreign and has not (yet) been absorbed into English</w:t>
      </w:r>
    </w:p>
    <w:p w14:paraId="3A78AB08" w14:textId="7F8D114A"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they are required to differentiate from another word (in English or the source language)</w:t>
      </w:r>
    </w:p>
    <w:p w14:paraId="42462501" w14:textId="76ED9CB7"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they are required as part of the name of a person, place, book etc.</w:t>
      </w:r>
    </w:p>
    <w:p w14:paraId="1806672A" w14:textId="77777777" w:rsidR="00803626" w:rsidRDefault="008D370B" w:rsidP="00184D2F">
      <w:pPr>
        <w:pStyle w:val="Textfollowingexample"/>
        <w:spacing w:after="120"/>
        <w:rPr>
          <w:rFonts w:asciiTheme="minorHAnsi" w:hAnsiTheme="minorHAnsi" w:cstheme="minorHAnsi"/>
          <w:sz w:val="22"/>
          <w:szCs w:val="22"/>
        </w:rPr>
      </w:pPr>
      <w:r w:rsidRPr="00C30E3A">
        <w:rPr>
          <w:rFonts w:asciiTheme="minorHAnsi" w:hAnsiTheme="minorHAnsi" w:cstheme="minorHAnsi"/>
          <w:sz w:val="22"/>
          <w:szCs w:val="22"/>
        </w:rPr>
        <w:t>Don’t use accents on capital letters.</w:t>
      </w:r>
    </w:p>
    <w:p w14:paraId="3567655B" w14:textId="77777777" w:rsidR="008D370B" w:rsidRPr="00C30E3A" w:rsidRDefault="008D370B" w:rsidP="00436584">
      <w:pPr>
        <w:pStyle w:val="Heading3"/>
      </w:pPr>
      <w:r w:rsidRPr="00C30E3A">
        <w:t>Plurals</w:t>
      </w:r>
    </w:p>
    <w:p w14:paraId="296A6AA9" w14:textId="77777777" w:rsidR="00B37DC3" w:rsidRPr="00C30E3A" w:rsidRDefault="00B37DC3" w:rsidP="00436584">
      <w:pPr>
        <w:pStyle w:val="Heading4"/>
      </w:pPr>
      <w:r w:rsidRPr="00C30E3A">
        <w:t xml:space="preserve">Degrees </w:t>
      </w:r>
    </w:p>
    <w:p w14:paraId="728AA63D" w14:textId="77777777" w:rsidR="00803626" w:rsidRDefault="00B37DC3"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When writing about multiple degrees, note that there is a singular and plural form for bachelors’ and masters’ degrees denoted by the placement of the apostrophe.</w:t>
      </w:r>
    </w:p>
    <w:p w14:paraId="4C1871FD" w14:textId="103D963F"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30E3A">
        <w:t>After finishing their bachelor’s degree, one in three students goes on to study for one of our masters’ degrees.</w:t>
      </w:r>
    </w:p>
    <w:p w14:paraId="7331FEF9" w14:textId="5C3ACB1B" w:rsidR="00803626"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30E3A">
        <w:t>There are additional charges payable for studying subsequent bachelors’ degrees.</w:t>
      </w:r>
    </w:p>
    <w:p w14:paraId="600F8D37" w14:textId="1FF2D79F" w:rsidR="00803626"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 xml:space="preserve">Use appropriate foreign (particularly ancient Greek and Latin) plural forms where still in common usage (also see </w:t>
      </w:r>
      <w:r w:rsidRPr="00C30E3A">
        <w:rPr>
          <w:rStyle w:val="Text-URLCross-reference"/>
          <w:rFonts w:asciiTheme="minorHAnsi" w:hAnsiTheme="minorHAnsi" w:cstheme="minorHAnsi"/>
          <w:sz w:val="22"/>
          <w:szCs w:val="22"/>
        </w:rPr>
        <w:t>alumna/ae/</w:t>
      </w:r>
      <w:proofErr w:type="spellStart"/>
      <w:r w:rsidRPr="00C30E3A">
        <w:rPr>
          <w:rStyle w:val="Text-URLCross-reference"/>
          <w:rFonts w:asciiTheme="minorHAnsi" w:hAnsiTheme="minorHAnsi" w:cstheme="minorHAnsi"/>
          <w:sz w:val="22"/>
          <w:szCs w:val="22"/>
        </w:rPr>
        <w:t>i</w:t>
      </w:r>
      <w:proofErr w:type="spellEnd"/>
      <w:r w:rsidRPr="00C30E3A">
        <w:rPr>
          <w:rStyle w:val="Text-URLCross-reference"/>
          <w:rFonts w:asciiTheme="minorHAnsi" w:hAnsiTheme="minorHAnsi" w:cstheme="minorHAnsi"/>
          <w:sz w:val="22"/>
          <w:szCs w:val="22"/>
        </w:rPr>
        <w:t>/us</w:t>
      </w:r>
      <w:r w:rsidRPr="00C30E3A">
        <w:rPr>
          <w:rFonts w:asciiTheme="minorHAnsi" w:hAnsiTheme="minorHAnsi" w:cstheme="minorHAnsi"/>
          <w:sz w:val="22"/>
          <w:szCs w:val="22"/>
        </w:rPr>
        <w:t xml:space="preserve"> below). </w:t>
      </w:r>
    </w:p>
    <w:p w14:paraId="6EBE8BA9" w14:textId="2EBAFC58"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nucleus → nuclei</w:t>
      </w:r>
    </w:p>
    <w:p w14:paraId="1F00C171" w14:textId="566F871F"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stratum → strata</w:t>
      </w:r>
    </w:p>
    <w:p w14:paraId="7B09C704" w14:textId="0F9F9139"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genus → genera</w:t>
      </w:r>
    </w:p>
    <w:p w14:paraId="4124E2C8" w14:textId="7792ECD4"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analysis → analyses</w:t>
      </w:r>
    </w:p>
    <w:p w14:paraId="3F1CF616" w14:textId="5A9478E6"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basis → bases</w:t>
      </w:r>
    </w:p>
    <w:p w14:paraId="55198541" w14:textId="0CEF0160"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crisis → crises</w:t>
      </w:r>
    </w:p>
    <w:p w14:paraId="4F19F198" w14:textId="48146FFB"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phenomenon → phenomena</w:t>
      </w:r>
    </w:p>
    <w:p w14:paraId="31562C09" w14:textId="5318BB30"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bacterium → bacteria</w:t>
      </w:r>
    </w:p>
    <w:p w14:paraId="51E42A9D" w14:textId="76D1F374" w:rsidR="00803626"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millennium → millennia</w:t>
      </w:r>
    </w:p>
    <w:p w14:paraId="7228646A" w14:textId="77777777" w:rsidR="00B37DC3" w:rsidRPr="00C30E3A" w:rsidRDefault="00B37DC3"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lastRenderedPageBreak/>
        <w:t>Note that more than one plural form is sometimes in use for different meanings of a word.</w:t>
      </w:r>
      <w:r w:rsidRPr="00C30E3A">
        <w:rPr>
          <w:rFonts w:asciiTheme="minorHAnsi" w:hAnsiTheme="minorHAnsi" w:cstheme="minorHAnsi"/>
          <w:color w:val="221E1F"/>
          <w:sz w:val="22"/>
          <w:szCs w:val="22"/>
        </w:rPr>
        <w:tab/>
      </w:r>
    </w:p>
    <w:p w14:paraId="12A13AFC" w14:textId="77777777"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formula → formulas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formulae in maths/chemistry</w:t>
      </w:r>
    </w:p>
    <w:p w14:paraId="4E608E6B" w14:textId="341E83E9"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index → indices for maths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indexes for books</w:t>
      </w:r>
    </w:p>
    <w:p w14:paraId="6944738A" w14:textId="11B74130"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appendix → appendices for books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appendixes in anatomy</w:t>
      </w:r>
    </w:p>
    <w:p w14:paraId="021158B7" w14:textId="3E4C831D"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medium → media </w:t>
      </w:r>
      <w:r w:rsidRPr="00C30E3A">
        <w:rPr>
          <w:rFonts w:asciiTheme="minorHAnsi" w:hAnsiTheme="minorHAnsi" w:cstheme="minorHAnsi"/>
          <w:b/>
          <w:bCs/>
          <w:color w:val="221E1F"/>
          <w:sz w:val="22"/>
          <w:szCs w:val="22"/>
        </w:rPr>
        <w:t xml:space="preserve">but </w:t>
      </w:r>
      <w:r w:rsidRPr="00C30E3A">
        <w:rPr>
          <w:rFonts w:asciiTheme="minorHAnsi" w:hAnsiTheme="minorHAnsi" w:cstheme="minorHAnsi"/>
          <w:color w:val="221E1F"/>
          <w:sz w:val="22"/>
          <w:szCs w:val="22"/>
        </w:rPr>
        <w:t>mediums for spiritualists</w:t>
      </w:r>
    </w:p>
    <w:p w14:paraId="6E852750" w14:textId="184EBD9D"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datum → data in technical cases </w:t>
      </w:r>
      <w:r w:rsidRPr="00C30E3A">
        <w:rPr>
          <w:rFonts w:asciiTheme="minorHAnsi" w:hAnsiTheme="minorHAnsi" w:cstheme="minorHAnsi"/>
          <w:b/>
          <w:bCs/>
          <w:color w:val="221E1F"/>
          <w:sz w:val="22"/>
          <w:szCs w:val="22"/>
        </w:rPr>
        <w:t xml:space="preserve">but </w:t>
      </w:r>
      <w:r w:rsidRPr="00C30E3A">
        <w:rPr>
          <w:rFonts w:asciiTheme="minorHAnsi" w:hAnsiTheme="minorHAnsi" w:cstheme="minorHAnsi"/>
          <w:color w:val="221E1F"/>
          <w:sz w:val="22"/>
          <w:szCs w:val="22"/>
        </w:rPr>
        <w:t>points of data in everyday use</w:t>
      </w:r>
    </w:p>
    <w:p w14:paraId="7C012771" w14:textId="77777777" w:rsidR="00F154F2" w:rsidRDefault="00B37DC3" w:rsidP="00184D2F">
      <w:pPr>
        <w:pStyle w:val="Heading3"/>
      </w:pPr>
      <w:r w:rsidRPr="00C30E3A">
        <w:t xml:space="preserve">Proper names </w:t>
      </w:r>
    </w:p>
    <w:p w14:paraId="4C1EAAA1" w14:textId="353BC9D1" w:rsidR="00B37DC3" w:rsidRPr="00C30E3A" w:rsidRDefault="00F154F2"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Proper names </w:t>
      </w:r>
      <w:r w:rsidR="00B37DC3" w:rsidRPr="00C30E3A">
        <w:rPr>
          <w:rFonts w:asciiTheme="minorHAnsi" w:hAnsiTheme="minorHAnsi" w:cstheme="minorHAnsi"/>
          <w:color w:val="221E1F"/>
          <w:sz w:val="22"/>
          <w:szCs w:val="22"/>
        </w:rPr>
        <w:t xml:space="preserve">ending in </w:t>
      </w:r>
      <w:r w:rsidR="00B37DC3" w:rsidRPr="00C30E3A">
        <w:rPr>
          <w:rFonts w:asciiTheme="minorHAnsi" w:hAnsiTheme="minorHAnsi" w:cstheme="minorHAnsi"/>
          <w:b/>
          <w:bCs/>
          <w:color w:val="221E1F"/>
          <w:sz w:val="22"/>
          <w:szCs w:val="22"/>
        </w:rPr>
        <w:t xml:space="preserve">-y </w:t>
      </w:r>
      <w:r w:rsidR="00B37DC3" w:rsidRPr="00C30E3A">
        <w:rPr>
          <w:rFonts w:asciiTheme="minorHAnsi" w:hAnsiTheme="minorHAnsi" w:cstheme="minorHAnsi"/>
          <w:color w:val="221E1F"/>
          <w:sz w:val="22"/>
          <w:szCs w:val="22"/>
        </w:rPr>
        <w:t xml:space="preserve">do not change to </w:t>
      </w:r>
      <w:r w:rsidR="00B37DC3" w:rsidRPr="00C30E3A">
        <w:rPr>
          <w:rFonts w:asciiTheme="minorHAnsi" w:hAnsiTheme="minorHAnsi" w:cstheme="minorHAnsi"/>
          <w:b/>
          <w:bCs/>
          <w:color w:val="221E1F"/>
          <w:sz w:val="22"/>
          <w:szCs w:val="22"/>
        </w:rPr>
        <w:t>-</w:t>
      </w:r>
      <w:proofErr w:type="spellStart"/>
      <w:r w:rsidR="00B37DC3" w:rsidRPr="00C30E3A">
        <w:rPr>
          <w:rFonts w:asciiTheme="minorHAnsi" w:hAnsiTheme="minorHAnsi" w:cstheme="minorHAnsi"/>
          <w:b/>
          <w:bCs/>
          <w:color w:val="221E1F"/>
          <w:sz w:val="22"/>
          <w:szCs w:val="22"/>
        </w:rPr>
        <w:t>ies</w:t>
      </w:r>
      <w:proofErr w:type="spellEnd"/>
      <w:r w:rsidR="00B37DC3" w:rsidRPr="00C30E3A">
        <w:rPr>
          <w:rFonts w:asciiTheme="minorHAnsi" w:hAnsiTheme="minorHAnsi" w:cstheme="minorHAnsi"/>
          <w:color w:val="221E1F"/>
          <w:sz w:val="22"/>
          <w:szCs w:val="22"/>
        </w:rPr>
        <w:t xml:space="preserve"> if pluralised. </w:t>
      </w:r>
    </w:p>
    <w:p w14:paraId="03DC15F2" w14:textId="393B26E2" w:rsidR="00FB0CE2" w:rsidRPr="00C30E3A"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F1FC1">
        <w:t xml:space="preserve">One of the most popular stories in </w:t>
      </w:r>
      <w:r w:rsidR="00FC502A" w:rsidRPr="00CF1FC1">
        <w:t xml:space="preserve">the comic </w:t>
      </w:r>
      <w:r w:rsidR="00B37DC3" w:rsidRPr="00CF1FC1">
        <w:t>Bunty was ‘The Four Marys’</w:t>
      </w:r>
      <w:r w:rsidR="00B37DC3" w:rsidRPr="00C30E3A">
        <w:t xml:space="preserve">. </w:t>
      </w:r>
    </w:p>
    <w:p w14:paraId="2C7FF72D" w14:textId="51B84579" w:rsidR="008D370B" w:rsidRPr="00C30E3A" w:rsidRDefault="008D370B"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With compound words formed by a noun and an adjective, or two nouns connected by a</w:t>
      </w:r>
      <w:r w:rsidR="00FB0CE2" w:rsidRPr="00C30E3A">
        <w:rPr>
          <w:rFonts w:asciiTheme="minorHAnsi" w:hAnsiTheme="minorHAnsi" w:cstheme="minorHAnsi"/>
          <w:color w:val="221E1F"/>
          <w:sz w:val="22"/>
          <w:szCs w:val="22"/>
        </w:rPr>
        <w:t xml:space="preserve"> </w:t>
      </w:r>
      <w:r w:rsidRPr="00C30E3A">
        <w:rPr>
          <w:rFonts w:asciiTheme="minorHAnsi" w:hAnsiTheme="minorHAnsi" w:cstheme="minorHAnsi"/>
          <w:color w:val="221E1F"/>
          <w:sz w:val="22"/>
          <w:szCs w:val="22"/>
        </w:rPr>
        <w:t xml:space="preserve">preposition, pluralise the (more important) noun. </w:t>
      </w:r>
    </w:p>
    <w:p w14:paraId="443A4147" w14:textId="4D98917A" w:rsidR="008D370B" w:rsidRPr="00C30E3A" w:rsidRDefault="008D370B" w:rsidP="00436584">
      <w:pPr>
        <w:pStyle w:val="Pa15"/>
        <w:numPr>
          <w:ilvl w:val="0"/>
          <w:numId w:val="34"/>
        </w:numPr>
        <w:rPr>
          <w:rFonts w:asciiTheme="minorHAnsi" w:hAnsiTheme="minorHAnsi" w:cstheme="minorHAnsi"/>
          <w:color w:val="221E1F"/>
          <w:sz w:val="22"/>
          <w:szCs w:val="22"/>
        </w:rPr>
      </w:pPr>
      <w:r w:rsidRPr="00C30E3A">
        <w:rPr>
          <w:rFonts w:asciiTheme="minorHAnsi" w:hAnsiTheme="minorHAnsi" w:cstheme="minorHAnsi"/>
          <w:b/>
          <w:bCs/>
          <w:color w:val="221E1F"/>
          <w:sz w:val="22"/>
          <w:szCs w:val="22"/>
        </w:rPr>
        <w:t xml:space="preserve">Attorney General </w:t>
      </w:r>
      <w:r w:rsidR="005B3CB4" w:rsidRPr="00C30E3A">
        <w:rPr>
          <w:rFonts w:asciiTheme="minorHAnsi" w:hAnsiTheme="minorHAnsi" w:cstheme="minorHAnsi"/>
          <w:color w:val="221E1F"/>
          <w:sz w:val="22"/>
          <w:szCs w:val="22"/>
        </w:rPr>
        <w:t>→</w:t>
      </w:r>
      <w:r w:rsidRPr="00C30E3A">
        <w:rPr>
          <w:rStyle w:val="A4"/>
          <w:rFonts w:asciiTheme="minorHAnsi" w:hAnsiTheme="minorHAnsi" w:cstheme="minorHAnsi"/>
        </w:rPr>
        <w:t xml:space="preserve"> </w:t>
      </w:r>
      <w:r w:rsidRPr="00C30E3A">
        <w:rPr>
          <w:rFonts w:asciiTheme="minorHAnsi" w:hAnsiTheme="minorHAnsi" w:cstheme="minorHAnsi"/>
          <w:b/>
          <w:bCs/>
          <w:color w:val="221E1F"/>
          <w:sz w:val="22"/>
          <w:szCs w:val="22"/>
        </w:rPr>
        <w:t xml:space="preserve">Attorneys General </w:t>
      </w:r>
    </w:p>
    <w:p w14:paraId="09E72906" w14:textId="5E650708" w:rsidR="008D370B" w:rsidRPr="00C30E3A" w:rsidRDefault="008D370B" w:rsidP="00436584">
      <w:pPr>
        <w:pStyle w:val="Pa15"/>
        <w:numPr>
          <w:ilvl w:val="0"/>
          <w:numId w:val="34"/>
        </w:numPr>
        <w:rPr>
          <w:rFonts w:asciiTheme="minorHAnsi" w:hAnsiTheme="minorHAnsi" w:cstheme="minorHAnsi"/>
          <w:color w:val="221E1F"/>
          <w:sz w:val="22"/>
          <w:szCs w:val="22"/>
        </w:rPr>
      </w:pPr>
      <w:r w:rsidRPr="00C30E3A">
        <w:rPr>
          <w:rFonts w:asciiTheme="minorHAnsi" w:hAnsiTheme="minorHAnsi" w:cstheme="minorHAnsi"/>
          <w:b/>
          <w:bCs/>
          <w:color w:val="221E1F"/>
          <w:sz w:val="22"/>
          <w:szCs w:val="22"/>
        </w:rPr>
        <w:t xml:space="preserve">brother-in-law </w:t>
      </w:r>
      <w:r w:rsidR="005B3CB4" w:rsidRPr="00C30E3A">
        <w:rPr>
          <w:rFonts w:asciiTheme="minorHAnsi" w:hAnsiTheme="minorHAnsi" w:cstheme="minorHAnsi"/>
          <w:color w:val="221E1F"/>
          <w:sz w:val="22"/>
          <w:szCs w:val="22"/>
        </w:rPr>
        <w:t xml:space="preserve">→ </w:t>
      </w:r>
      <w:r w:rsidRPr="00C30E3A">
        <w:rPr>
          <w:rFonts w:asciiTheme="minorHAnsi" w:hAnsiTheme="minorHAnsi" w:cstheme="minorHAnsi"/>
          <w:b/>
          <w:bCs/>
          <w:color w:val="221E1F"/>
          <w:sz w:val="22"/>
          <w:szCs w:val="22"/>
        </w:rPr>
        <w:t xml:space="preserve">brothers-in-law </w:t>
      </w:r>
    </w:p>
    <w:p w14:paraId="041D71B2" w14:textId="7488C987" w:rsidR="00803626" w:rsidRDefault="008D370B" w:rsidP="00436584">
      <w:pPr>
        <w:pStyle w:val="Pa15"/>
        <w:numPr>
          <w:ilvl w:val="0"/>
          <w:numId w:val="34"/>
        </w:numPr>
        <w:rPr>
          <w:rFonts w:asciiTheme="minorHAnsi" w:hAnsiTheme="minorHAnsi" w:cstheme="minorHAnsi"/>
          <w:b/>
          <w:bCs/>
          <w:color w:val="221E1F"/>
          <w:sz w:val="22"/>
          <w:szCs w:val="22"/>
        </w:rPr>
      </w:pPr>
      <w:r w:rsidRPr="00C30E3A">
        <w:rPr>
          <w:rFonts w:asciiTheme="minorHAnsi" w:hAnsiTheme="minorHAnsi" w:cstheme="minorHAnsi"/>
          <w:b/>
          <w:bCs/>
          <w:color w:val="221E1F"/>
          <w:sz w:val="22"/>
          <w:szCs w:val="22"/>
        </w:rPr>
        <w:t xml:space="preserve">passer-by </w:t>
      </w:r>
      <w:r w:rsidR="005B3CB4" w:rsidRPr="00C30E3A">
        <w:rPr>
          <w:rFonts w:asciiTheme="minorHAnsi" w:hAnsiTheme="minorHAnsi" w:cstheme="minorHAnsi"/>
          <w:color w:val="221E1F"/>
          <w:sz w:val="22"/>
          <w:szCs w:val="22"/>
        </w:rPr>
        <w:t>→</w:t>
      </w:r>
      <w:r w:rsidRPr="00C30E3A">
        <w:rPr>
          <w:rStyle w:val="A4"/>
          <w:rFonts w:asciiTheme="minorHAnsi" w:hAnsiTheme="minorHAnsi" w:cstheme="minorHAnsi"/>
        </w:rPr>
        <w:t xml:space="preserve"> </w:t>
      </w:r>
      <w:r w:rsidRPr="00C30E3A">
        <w:rPr>
          <w:rFonts w:asciiTheme="minorHAnsi" w:hAnsiTheme="minorHAnsi" w:cstheme="minorHAnsi"/>
          <w:b/>
          <w:bCs/>
          <w:color w:val="221E1F"/>
          <w:sz w:val="22"/>
          <w:szCs w:val="22"/>
        </w:rPr>
        <w:t xml:space="preserve">passers-by </w:t>
      </w:r>
    </w:p>
    <w:p w14:paraId="194177B3" w14:textId="77777777" w:rsidR="008D370B" w:rsidRPr="00C30E3A" w:rsidRDefault="008D370B" w:rsidP="00436584">
      <w:pPr>
        <w:pStyle w:val="Heading3"/>
      </w:pPr>
      <w:r w:rsidRPr="00C30E3A">
        <w:t xml:space="preserve">Words usually spelt differently in American English </w:t>
      </w:r>
    </w:p>
    <w:p w14:paraId="7F99C1CD" w14:textId="77777777" w:rsidR="008D370B" w:rsidRPr="00C30E3A" w:rsidRDefault="008D370B" w:rsidP="00184D2F">
      <w:pPr>
        <w:pStyle w:val="Pa11"/>
        <w:spacing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These are given for information only – do not use the US spelling unless you are quoting an American speaker or from American text (in which case the original should be kept). </w:t>
      </w:r>
    </w:p>
    <w:p w14:paraId="48ACC305" w14:textId="4654DAF2" w:rsidR="008D370B" w:rsidRPr="00C30E3A" w:rsidRDefault="008D370B" w:rsidP="00436584">
      <w:pPr>
        <w:pStyle w:val="Heading4"/>
      </w:pPr>
      <w:r w:rsidRPr="00C30E3A">
        <w:t>British</w:t>
      </w:r>
      <w:r w:rsidR="004976FB">
        <w:t>/</w:t>
      </w:r>
      <w:r w:rsidRPr="00C30E3A">
        <w:t xml:space="preserve">American </w:t>
      </w:r>
      <w:r w:rsidR="00436584">
        <w:t>e</w:t>
      </w:r>
      <w:r w:rsidRPr="00C30E3A">
        <w:t xml:space="preserve">xamples </w:t>
      </w:r>
    </w:p>
    <w:tbl>
      <w:tblPr>
        <w:tblStyle w:val="TableGrid"/>
        <w:tblW w:w="0" w:type="auto"/>
        <w:tblLook w:val="04A0" w:firstRow="1" w:lastRow="0" w:firstColumn="1" w:lastColumn="0" w:noHBand="0" w:noVBand="1"/>
      </w:tblPr>
      <w:tblGrid>
        <w:gridCol w:w="3005"/>
        <w:gridCol w:w="3005"/>
        <w:gridCol w:w="3006"/>
      </w:tblGrid>
      <w:tr w:rsidR="000704FA" w:rsidRPr="005A5DF3" w14:paraId="15AF81E5" w14:textId="77777777">
        <w:tc>
          <w:tcPr>
            <w:tcW w:w="3005" w:type="dxa"/>
          </w:tcPr>
          <w:p w14:paraId="4E545C2D" w14:textId="77777777" w:rsidR="000704FA" w:rsidRPr="005A5DF3" w:rsidRDefault="000704FA">
            <w:pPr>
              <w:rPr>
                <w:b/>
                <w:bCs/>
              </w:rPr>
            </w:pPr>
            <w:r w:rsidRPr="005A5DF3">
              <w:rPr>
                <w:b/>
                <w:bCs/>
              </w:rPr>
              <w:t>British</w:t>
            </w:r>
          </w:p>
        </w:tc>
        <w:tc>
          <w:tcPr>
            <w:tcW w:w="3005" w:type="dxa"/>
          </w:tcPr>
          <w:p w14:paraId="156108C3" w14:textId="77777777" w:rsidR="000704FA" w:rsidRPr="005A5DF3" w:rsidRDefault="000704FA">
            <w:pPr>
              <w:rPr>
                <w:b/>
                <w:bCs/>
              </w:rPr>
            </w:pPr>
            <w:r w:rsidRPr="005A5DF3">
              <w:rPr>
                <w:b/>
                <w:bCs/>
              </w:rPr>
              <w:t>American</w:t>
            </w:r>
          </w:p>
        </w:tc>
        <w:tc>
          <w:tcPr>
            <w:tcW w:w="3006" w:type="dxa"/>
          </w:tcPr>
          <w:p w14:paraId="4699CF38" w14:textId="77777777" w:rsidR="000704FA" w:rsidRPr="005A5DF3" w:rsidRDefault="000704FA">
            <w:pPr>
              <w:rPr>
                <w:b/>
                <w:bCs/>
              </w:rPr>
            </w:pPr>
            <w:r w:rsidRPr="005A5DF3">
              <w:rPr>
                <w:b/>
                <w:bCs/>
              </w:rPr>
              <w:t>Examples</w:t>
            </w:r>
          </w:p>
        </w:tc>
      </w:tr>
      <w:tr w:rsidR="000704FA" w14:paraId="56953A5B" w14:textId="77777777">
        <w:tc>
          <w:tcPr>
            <w:tcW w:w="3005" w:type="dxa"/>
          </w:tcPr>
          <w:p w14:paraId="0916ECE9" w14:textId="77777777" w:rsidR="000704FA" w:rsidRDefault="000704FA">
            <w:r>
              <w:t>-our</w:t>
            </w:r>
          </w:p>
        </w:tc>
        <w:tc>
          <w:tcPr>
            <w:tcW w:w="3005" w:type="dxa"/>
          </w:tcPr>
          <w:p w14:paraId="4F8B5B65" w14:textId="77777777" w:rsidR="000704FA" w:rsidRDefault="000704FA">
            <w:r>
              <w:t>-or</w:t>
            </w:r>
          </w:p>
        </w:tc>
        <w:tc>
          <w:tcPr>
            <w:tcW w:w="3006" w:type="dxa"/>
          </w:tcPr>
          <w:p w14:paraId="303E06BC" w14:textId="77777777" w:rsidR="000704FA" w:rsidRDefault="000704FA">
            <w:r w:rsidRPr="005A7425">
              <w:t>colour/</w:t>
            </w:r>
            <w:proofErr w:type="spellStart"/>
            <w:r w:rsidRPr="005A7425">
              <w:t>color</w:t>
            </w:r>
            <w:proofErr w:type="spellEnd"/>
          </w:p>
        </w:tc>
      </w:tr>
      <w:tr w:rsidR="000704FA" w14:paraId="5C23C7E6" w14:textId="77777777">
        <w:tc>
          <w:tcPr>
            <w:tcW w:w="3005" w:type="dxa"/>
          </w:tcPr>
          <w:p w14:paraId="35EC89A7" w14:textId="77777777" w:rsidR="000704FA" w:rsidRDefault="000704FA">
            <w:r>
              <w:t>-</w:t>
            </w:r>
            <w:proofErr w:type="spellStart"/>
            <w:r>
              <w:t>ise</w:t>
            </w:r>
            <w:proofErr w:type="spellEnd"/>
          </w:p>
        </w:tc>
        <w:tc>
          <w:tcPr>
            <w:tcW w:w="3005" w:type="dxa"/>
          </w:tcPr>
          <w:p w14:paraId="4E69A847" w14:textId="77777777" w:rsidR="000704FA" w:rsidRDefault="000704FA">
            <w:r>
              <w:t>-</w:t>
            </w:r>
            <w:proofErr w:type="spellStart"/>
            <w:r>
              <w:t>ize</w:t>
            </w:r>
            <w:proofErr w:type="spellEnd"/>
          </w:p>
        </w:tc>
        <w:tc>
          <w:tcPr>
            <w:tcW w:w="3006" w:type="dxa"/>
          </w:tcPr>
          <w:p w14:paraId="4669991D" w14:textId="77777777" w:rsidR="000704FA" w:rsidRDefault="000704FA">
            <w:r w:rsidRPr="005A7425">
              <w:t>organise/organize</w:t>
            </w:r>
          </w:p>
        </w:tc>
      </w:tr>
      <w:tr w:rsidR="000704FA" w14:paraId="092797A9" w14:textId="77777777">
        <w:tc>
          <w:tcPr>
            <w:tcW w:w="3005" w:type="dxa"/>
          </w:tcPr>
          <w:p w14:paraId="63B89EA4" w14:textId="77777777" w:rsidR="000704FA" w:rsidRDefault="000704FA">
            <w:r>
              <w:t>-</w:t>
            </w:r>
            <w:proofErr w:type="spellStart"/>
            <w:r>
              <w:t>yse</w:t>
            </w:r>
            <w:proofErr w:type="spellEnd"/>
          </w:p>
        </w:tc>
        <w:tc>
          <w:tcPr>
            <w:tcW w:w="3005" w:type="dxa"/>
          </w:tcPr>
          <w:p w14:paraId="3CAADC7C" w14:textId="77777777" w:rsidR="000704FA" w:rsidRDefault="000704FA">
            <w:r>
              <w:t>-</w:t>
            </w:r>
            <w:proofErr w:type="spellStart"/>
            <w:r>
              <w:t>yze</w:t>
            </w:r>
            <w:proofErr w:type="spellEnd"/>
          </w:p>
        </w:tc>
        <w:tc>
          <w:tcPr>
            <w:tcW w:w="3006" w:type="dxa"/>
          </w:tcPr>
          <w:p w14:paraId="01D951E6" w14:textId="77777777" w:rsidR="000704FA" w:rsidRDefault="000704FA">
            <w:r w:rsidRPr="005A7425">
              <w:t>analyse/</w:t>
            </w:r>
            <w:proofErr w:type="spellStart"/>
            <w:r w:rsidRPr="005A7425">
              <w:t>analyze</w:t>
            </w:r>
            <w:proofErr w:type="spellEnd"/>
          </w:p>
        </w:tc>
      </w:tr>
      <w:tr w:rsidR="000704FA" w14:paraId="5C558BA1" w14:textId="77777777">
        <w:tc>
          <w:tcPr>
            <w:tcW w:w="3005" w:type="dxa"/>
          </w:tcPr>
          <w:p w14:paraId="4EF1DD3A" w14:textId="77777777" w:rsidR="000704FA" w:rsidRDefault="000704FA">
            <w:r>
              <w:t>-re</w:t>
            </w:r>
          </w:p>
        </w:tc>
        <w:tc>
          <w:tcPr>
            <w:tcW w:w="3005" w:type="dxa"/>
          </w:tcPr>
          <w:p w14:paraId="2FC0D8B2" w14:textId="77777777" w:rsidR="000704FA" w:rsidRDefault="000704FA">
            <w:r>
              <w:t>-er</w:t>
            </w:r>
          </w:p>
        </w:tc>
        <w:tc>
          <w:tcPr>
            <w:tcW w:w="3006" w:type="dxa"/>
          </w:tcPr>
          <w:p w14:paraId="1445FF08" w14:textId="77777777" w:rsidR="000704FA" w:rsidRDefault="000704FA">
            <w:r w:rsidRPr="005A7425">
              <w:t>centre/</w:t>
            </w:r>
            <w:proofErr w:type="spellStart"/>
            <w:r w:rsidRPr="005A7425">
              <w:t>center</w:t>
            </w:r>
            <w:proofErr w:type="spellEnd"/>
          </w:p>
        </w:tc>
      </w:tr>
      <w:tr w:rsidR="000704FA" w14:paraId="408922C7" w14:textId="77777777">
        <w:tc>
          <w:tcPr>
            <w:tcW w:w="3005" w:type="dxa"/>
          </w:tcPr>
          <w:p w14:paraId="58DA8264" w14:textId="77777777" w:rsidR="000704FA" w:rsidRDefault="000704FA">
            <w:r>
              <w:t>-</w:t>
            </w:r>
            <w:proofErr w:type="spellStart"/>
            <w:r>
              <w:t>Iling</w:t>
            </w:r>
            <w:proofErr w:type="spellEnd"/>
          </w:p>
        </w:tc>
        <w:tc>
          <w:tcPr>
            <w:tcW w:w="3005" w:type="dxa"/>
          </w:tcPr>
          <w:p w14:paraId="51C92D8A" w14:textId="77777777" w:rsidR="000704FA" w:rsidRDefault="000704FA">
            <w:r>
              <w:t>-ling</w:t>
            </w:r>
          </w:p>
        </w:tc>
        <w:tc>
          <w:tcPr>
            <w:tcW w:w="3006" w:type="dxa"/>
          </w:tcPr>
          <w:p w14:paraId="2DE4E099" w14:textId="77777777" w:rsidR="000704FA" w:rsidRDefault="000704FA">
            <w:r w:rsidRPr="005A7425">
              <w:t>travelling/traveling</w:t>
            </w:r>
          </w:p>
        </w:tc>
      </w:tr>
      <w:tr w:rsidR="000704FA" w14:paraId="27B5C8FE" w14:textId="77777777">
        <w:tc>
          <w:tcPr>
            <w:tcW w:w="3005" w:type="dxa"/>
          </w:tcPr>
          <w:p w14:paraId="6807F3EC" w14:textId="77777777" w:rsidR="000704FA" w:rsidRDefault="000704FA">
            <w:r>
              <w:t>-</w:t>
            </w:r>
            <w:proofErr w:type="spellStart"/>
            <w:r>
              <w:t>Iled</w:t>
            </w:r>
            <w:proofErr w:type="spellEnd"/>
          </w:p>
        </w:tc>
        <w:tc>
          <w:tcPr>
            <w:tcW w:w="3005" w:type="dxa"/>
          </w:tcPr>
          <w:p w14:paraId="14259774" w14:textId="77777777" w:rsidR="000704FA" w:rsidRDefault="000704FA">
            <w:r>
              <w:t>-led</w:t>
            </w:r>
          </w:p>
        </w:tc>
        <w:tc>
          <w:tcPr>
            <w:tcW w:w="3006" w:type="dxa"/>
          </w:tcPr>
          <w:p w14:paraId="012FF424" w14:textId="77777777" w:rsidR="000704FA" w:rsidRDefault="000704FA">
            <w:r w:rsidRPr="005A7425">
              <w:t>travelled/</w:t>
            </w:r>
            <w:proofErr w:type="spellStart"/>
            <w:r w:rsidRPr="005A7425">
              <w:t>traveled</w:t>
            </w:r>
            <w:proofErr w:type="spellEnd"/>
          </w:p>
        </w:tc>
      </w:tr>
      <w:tr w:rsidR="000704FA" w14:paraId="3ED48619" w14:textId="77777777">
        <w:tc>
          <w:tcPr>
            <w:tcW w:w="3005" w:type="dxa"/>
          </w:tcPr>
          <w:p w14:paraId="03EC8FCB" w14:textId="77777777" w:rsidR="000704FA" w:rsidRDefault="000704FA">
            <w:r>
              <w:t>-Iler</w:t>
            </w:r>
          </w:p>
        </w:tc>
        <w:tc>
          <w:tcPr>
            <w:tcW w:w="3005" w:type="dxa"/>
          </w:tcPr>
          <w:p w14:paraId="255523B8" w14:textId="77777777" w:rsidR="000704FA" w:rsidRDefault="000704FA">
            <w:r>
              <w:t>-</w:t>
            </w:r>
            <w:proofErr w:type="spellStart"/>
            <w:r>
              <w:t>ler</w:t>
            </w:r>
            <w:proofErr w:type="spellEnd"/>
          </w:p>
        </w:tc>
        <w:tc>
          <w:tcPr>
            <w:tcW w:w="3006" w:type="dxa"/>
          </w:tcPr>
          <w:p w14:paraId="4E48182E" w14:textId="77777777" w:rsidR="000704FA" w:rsidRDefault="000704FA">
            <w:r w:rsidRPr="005A7425">
              <w:t>traveller/</w:t>
            </w:r>
            <w:proofErr w:type="spellStart"/>
            <w:r w:rsidRPr="005A7425">
              <w:t>traveler</w:t>
            </w:r>
            <w:proofErr w:type="spellEnd"/>
          </w:p>
        </w:tc>
      </w:tr>
    </w:tbl>
    <w:p w14:paraId="29666146" w14:textId="19115947" w:rsidR="008D370B" w:rsidRPr="00C30E3A" w:rsidRDefault="008D370B"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The following words are spelt differently in British English depending on whether they are nouns or verbs, whereas American English uses only the </w:t>
      </w:r>
      <w:r w:rsidR="004976FB">
        <w:rPr>
          <w:rFonts w:asciiTheme="minorHAnsi" w:hAnsiTheme="minorHAnsi" w:cstheme="minorHAnsi"/>
          <w:color w:val="221E1F"/>
          <w:sz w:val="22"/>
          <w:szCs w:val="22"/>
        </w:rPr>
        <w:t xml:space="preserve">equivalent of the </w:t>
      </w:r>
      <w:r w:rsidRPr="00C30E3A">
        <w:rPr>
          <w:rFonts w:asciiTheme="minorHAnsi" w:hAnsiTheme="minorHAnsi" w:cstheme="minorHAnsi"/>
          <w:color w:val="221E1F"/>
          <w:sz w:val="22"/>
          <w:szCs w:val="22"/>
        </w:rPr>
        <w:t>British verb form or the spelling for both senses.</w:t>
      </w:r>
    </w:p>
    <w:tbl>
      <w:tblPr>
        <w:tblStyle w:val="TableGrid"/>
        <w:tblW w:w="0" w:type="auto"/>
        <w:tblLook w:val="04A0" w:firstRow="1" w:lastRow="0" w:firstColumn="1" w:lastColumn="0" w:noHBand="0" w:noVBand="1"/>
      </w:tblPr>
      <w:tblGrid>
        <w:gridCol w:w="2258"/>
        <w:gridCol w:w="2222"/>
        <w:gridCol w:w="1889"/>
        <w:gridCol w:w="2647"/>
      </w:tblGrid>
      <w:tr w:rsidR="00784F97" w:rsidRPr="005A5DF3" w14:paraId="175A6646" w14:textId="77777777">
        <w:tc>
          <w:tcPr>
            <w:tcW w:w="2258" w:type="dxa"/>
          </w:tcPr>
          <w:p w14:paraId="2A1E221F" w14:textId="77777777" w:rsidR="00784F97" w:rsidRPr="005A5DF3" w:rsidRDefault="00784F97">
            <w:pPr>
              <w:jc w:val="center"/>
              <w:rPr>
                <w:b/>
                <w:bCs/>
              </w:rPr>
            </w:pPr>
            <w:r w:rsidRPr="005A5DF3">
              <w:rPr>
                <w:b/>
                <w:bCs/>
              </w:rPr>
              <w:t>UK noun</w:t>
            </w:r>
          </w:p>
        </w:tc>
        <w:tc>
          <w:tcPr>
            <w:tcW w:w="2222" w:type="dxa"/>
          </w:tcPr>
          <w:p w14:paraId="610FD80D" w14:textId="77777777" w:rsidR="00784F97" w:rsidRPr="005A5DF3" w:rsidRDefault="00784F97">
            <w:pPr>
              <w:jc w:val="center"/>
              <w:rPr>
                <w:b/>
                <w:bCs/>
              </w:rPr>
            </w:pPr>
            <w:r w:rsidRPr="005A5DF3">
              <w:rPr>
                <w:b/>
                <w:bCs/>
              </w:rPr>
              <w:t>UK verb</w:t>
            </w:r>
          </w:p>
        </w:tc>
        <w:tc>
          <w:tcPr>
            <w:tcW w:w="1889" w:type="dxa"/>
          </w:tcPr>
          <w:p w14:paraId="37E04DEE" w14:textId="77777777" w:rsidR="00784F97" w:rsidRPr="005A5DF3" w:rsidRDefault="00784F97">
            <w:pPr>
              <w:jc w:val="center"/>
              <w:rPr>
                <w:b/>
                <w:bCs/>
              </w:rPr>
            </w:pPr>
            <w:r w:rsidRPr="005A5DF3">
              <w:rPr>
                <w:b/>
                <w:bCs/>
              </w:rPr>
              <w:t>US noun</w:t>
            </w:r>
          </w:p>
        </w:tc>
        <w:tc>
          <w:tcPr>
            <w:tcW w:w="2647" w:type="dxa"/>
          </w:tcPr>
          <w:p w14:paraId="331A69D2" w14:textId="77777777" w:rsidR="00784F97" w:rsidRPr="005A5DF3" w:rsidRDefault="00784F97">
            <w:pPr>
              <w:jc w:val="center"/>
              <w:rPr>
                <w:b/>
                <w:bCs/>
              </w:rPr>
            </w:pPr>
            <w:r w:rsidRPr="005A5DF3">
              <w:rPr>
                <w:b/>
                <w:bCs/>
              </w:rPr>
              <w:t>US verb</w:t>
            </w:r>
          </w:p>
        </w:tc>
      </w:tr>
      <w:tr w:rsidR="00784F97" w14:paraId="269824E8" w14:textId="77777777">
        <w:tc>
          <w:tcPr>
            <w:tcW w:w="2258" w:type="dxa"/>
          </w:tcPr>
          <w:p w14:paraId="02123BC3" w14:textId="77777777" w:rsidR="00784F97" w:rsidRDefault="00784F97">
            <w:r w:rsidRPr="00FB4735">
              <w:t>defence</w:t>
            </w:r>
          </w:p>
        </w:tc>
        <w:tc>
          <w:tcPr>
            <w:tcW w:w="2222" w:type="dxa"/>
          </w:tcPr>
          <w:p w14:paraId="108B6163" w14:textId="77777777" w:rsidR="00784F97" w:rsidRDefault="00784F97">
            <w:r w:rsidRPr="00F46896">
              <w:t>defend</w:t>
            </w:r>
          </w:p>
        </w:tc>
        <w:tc>
          <w:tcPr>
            <w:tcW w:w="1889" w:type="dxa"/>
          </w:tcPr>
          <w:p w14:paraId="4E23D9A0" w14:textId="77777777" w:rsidR="00784F97" w:rsidRPr="005A7425" w:rsidRDefault="00784F97">
            <w:proofErr w:type="spellStart"/>
            <w:r w:rsidRPr="005736B7">
              <w:t>defense</w:t>
            </w:r>
            <w:proofErr w:type="spellEnd"/>
          </w:p>
        </w:tc>
        <w:tc>
          <w:tcPr>
            <w:tcW w:w="2647" w:type="dxa"/>
          </w:tcPr>
          <w:p w14:paraId="5060A49E" w14:textId="77777777" w:rsidR="00784F97" w:rsidRDefault="00784F97">
            <w:r w:rsidRPr="000C2864">
              <w:t>defend</w:t>
            </w:r>
          </w:p>
        </w:tc>
      </w:tr>
      <w:tr w:rsidR="00784F97" w14:paraId="482BAF68" w14:textId="77777777">
        <w:tc>
          <w:tcPr>
            <w:tcW w:w="2258" w:type="dxa"/>
          </w:tcPr>
          <w:p w14:paraId="35CC9426" w14:textId="77777777" w:rsidR="00784F97" w:rsidRDefault="00784F97">
            <w:r w:rsidRPr="00FB4735">
              <w:t>licence</w:t>
            </w:r>
          </w:p>
        </w:tc>
        <w:tc>
          <w:tcPr>
            <w:tcW w:w="2222" w:type="dxa"/>
          </w:tcPr>
          <w:p w14:paraId="045C54AB" w14:textId="77777777" w:rsidR="00784F97" w:rsidRDefault="00784F97">
            <w:r w:rsidRPr="00F46896">
              <w:t>license</w:t>
            </w:r>
          </w:p>
        </w:tc>
        <w:tc>
          <w:tcPr>
            <w:tcW w:w="1889" w:type="dxa"/>
          </w:tcPr>
          <w:p w14:paraId="6528D5F2" w14:textId="77777777" w:rsidR="00784F97" w:rsidRPr="005A7425" w:rsidRDefault="00784F97">
            <w:r w:rsidRPr="005736B7">
              <w:t>license</w:t>
            </w:r>
          </w:p>
        </w:tc>
        <w:tc>
          <w:tcPr>
            <w:tcW w:w="2647" w:type="dxa"/>
          </w:tcPr>
          <w:p w14:paraId="6AA49D19" w14:textId="77777777" w:rsidR="00784F97" w:rsidRDefault="00784F97">
            <w:r w:rsidRPr="000C2864">
              <w:t>license</w:t>
            </w:r>
          </w:p>
        </w:tc>
      </w:tr>
      <w:tr w:rsidR="00784F97" w14:paraId="1AF937A7" w14:textId="77777777">
        <w:tc>
          <w:tcPr>
            <w:tcW w:w="2258" w:type="dxa"/>
          </w:tcPr>
          <w:p w14:paraId="4EF51521" w14:textId="77777777" w:rsidR="00784F97" w:rsidRDefault="00784F97">
            <w:r w:rsidRPr="00FB4735">
              <w:t>offence</w:t>
            </w:r>
          </w:p>
        </w:tc>
        <w:tc>
          <w:tcPr>
            <w:tcW w:w="2222" w:type="dxa"/>
          </w:tcPr>
          <w:p w14:paraId="2B385F7E" w14:textId="77777777" w:rsidR="00784F97" w:rsidRDefault="00784F97">
            <w:r>
              <w:t>offend</w:t>
            </w:r>
          </w:p>
        </w:tc>
        <w:tc>
          <w:tcPr>
            <w:tcW w:w="1889" w:type="dxa"/>
          </w:tcPr>
          <w:p w14:paraId="2CB429B5" w14:textId="77777777" w:rsidR="00784F97" w:rsidRPr="005A7425" w:rsidRDefault="00784F97">
            <w:r w:rsidRPr="005736B7">
              <w:t>offense</w:t>
            </w:r>
          </w:p>
        </w:tc>
        <w:tc>
          <w:tcPr>
            <w:tcW w:w="2647" w:type="dxa"/>
          </w:tcPr>
          <w:p w14:paraId="16B0E2CB" w14:textId="77777777" w:rsidR="00784F97" w:rsidRDefault="00784F97">
            <w:r w:rsidRPr="000C2864">
              <w:t>offend</w:t>
            </w:r>
          </w:p>
        </w:tc>
      </w:tr>
      <w:tr w:rsidR="00784F97" w14:paraId="49764DBD" w14:textId="77777777">
        <w:tc>
          <w:tcPr>
            <w:tcW w:w="2258" w:type="dxa"/>
          </w:tcPr>
          <w:p w14:paraId="65D8B418" w14:textId="77777777" w:rsidR="00784F97" w:rsidRDefault="00784F97">
            <w:r w:rsidRPr="00FB4735">
              <w:t>practice</w:t>
            </w:r>
          </w:p>
        </w:tc>
        <w:tc>
          <w:tcPr>
            <w:tcW w:w="2222" w:type="dxa"/>
          </w:tcPr>
          <w:p w14:paraId="4581DFEC" w14:textId="77777777" w:rsidR="00784F97" w:rsidRDefault="00784F97">
            <w:r w:rsidRPr="00F46896">
              <w:t>practise</w:t>
            </w:r>
          </w:p>
        </w:tc>
        <w:tc>
          <w:tcPr>
            <w:tcW w:w="1889" w:type="dxa"/>
          </w:tcPr>
          <w:p w14:paraId="22784D75" w14:textId="77777777" w:rsidR="00784F97" w:rsidRPr="005A7425" w:rsidRDefault="00784F97">
            <w:r w:rsidRPr="005736B7">
              <w:t>practice</w:t>
            </w:r>
          </w:p>
        </w:tc>
        <w:tc>
          <w:tcPr>
            <w:tcW w:w="2647" w:type="dxa"/>
          </w:tcPr>
          <w:p w14:paraId="7C404A7B" w14:textId="77777777" w:rsidR="00784F97" w:rsidRDefault="00784F97">
            <w:r w:rsidRPr="000C2864">
              <w:t>practice</w:t>
            </w:r>
          </w:p>
        </w:tc>
      </w:tr>
      <w:tr w:rsidR="00784F97" w14:paraId="066F6876" w14:textId="77777777">
        <w:tc>
          <w:tcPr>
            <w:tcW w:w="2258" w:type="dxa"/>
          </w:tcPr>
          <w:p w14:paraId="5A912BA4" w14:textId="77777777" w:rsidR="00784F97" w:rsidRDefault="00784F97">
            <w:r w:rsidRPr="00FB4735">
              <w:t>pretence</w:t>
            </w:r>
          </w:p>
        </w:tc>
        <w:tc>
          <w:tcPr>
            <w:tcW w:w="2222" w:type="dxa"/>
          </w:tcPr>
          <w:p w14:paraId="0E442692" w14:textId="77777777" w:rsidR="00784F97" w:rsidRDefault="00784F97">
            <w:r>
              <w:t>pretend</w:t>
            </w:r>
          </w:p>
        </w:tc>
        <w:tc>
          <w:tcPr>
            <w:tcW w:w="1889" w:type="dxa"/>
          </w:tcPr>
          <w:p w14:paraId="67886968" w14:textId="77777777" w:rsidR="00784F97" w:rsidRPr="005A7425" w:rsidRDefault="00784F97">
            <w:proofErr w:type="spellStart"/>
            <w:r w:rsidRPr="005736B7">
              <w:t>pretense</w:t>
            </w:r>
            <w:proofErr w:type="spellEnd"/>
          </w:p>
        </w:tc>
        <w:tc>
          <w:tcPr>
            <w:tcW w:w="2647" w:type="dxa"/>
          </w:tcPr>
          <w:p w14:paraId="7740A7B9" w14:textId="77777777" w:rsidR="00784F97" w:rsidRDefault="00784F97">
            <w:r w:rsidRPr="000C2864">
              <w:t>pretend</w:t>
            </w:r>
          </w:p>
        </w:tc>
      </w:tr>
    </w:tbl>
    <w:p w14:paraId="05B87127" w14:textId="77777777" w:rsidR="002243B8" w:rsidRDefault="002243B8">
      <w:pPr>
        <w:spacing w:after="0" w:line="240" w:lineRule="auto"/>
        <w:rPr>
          <w:rFonts w:asciiTheme="majorHAnsi" w:eastAsiaTheme="majorEastAsia" w:hAnsiTheme="majorHAnsi" w:cstheme="majorBidi"/>
          <w:i/>
          <w:iCs/>
          <w:color w:val="2F5496" w:themeColor="accent1" w:themeShade="BF"/>
        </w:rPr>
      </w:pPr>
      <w:r>
        <w:br w:type="page"/>
      </w:r>
    </w:p>
    <w:p w14:paraId="5CA96D33" w14:textId="7E3300F3" w:rsidR="008D370B" w:rsidRPr="00C30E3A" w:rsidRDefault="008D370B" w:rsidP="00436584">
      <w:pPr>
        <w:pStyle w:val="Heading4"/>
      </w:pPr>
      <w:r w:rsidRPr="00C30E3A">
        <w:lastRenderedPageBreak/>
        <w:t xml:space="preserve">Tricky words </w:t>
      </w:r>
    </w:p>
    <w:p w14:paraId="6ACF157E" w14:textId="321B664C"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accommodation </w:t>
      </w:r>
    </w:p>
    <w:p w14:paraId="2578660E" w14:textId="60303F2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alumna – female former member (of college etc) </w:t>
      </w:r>
    </w:p>
    <w:p w14:paraId="16EFF47D" w14:textId="35F3E1A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alumnae – plural form for female-only former members (of college etc) </w:t>
      </w:r>
    </w:p>
    <w:p w14:paraId="0E832B3E" w14:textId="6824DB1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alumni – plural form for either male-only or mixed-gender former members (of college etc) </w:t>
      </w:r>
    </w:p>
    <w:p w14:paraId="591E961B" w14:textId="68F62B97"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alumnus – male former member (of college etc) </w:t>
      </w:r>
    </w:p>
    <w:p w14:paraId="05716693" w14:textId="46F33412"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benefited </w:t>
      </w:r>
    </w:p>
    <w:p w14:paraId="6A78C3EE" w14:textId="7B2165C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biased </w:t>
      </w:r>
    </w:p>
    <w:p w14:paraId="360179F2" w14:textId="4B4BBD25"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comprise (not comprise of) </w:t>
      </w:r>
    </w:p>
    <w:p w14:paraId="71B015BF" w14:textId="33A4138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co-operation (hyphenated) </w:t>
      </w:r>
    </w:p>
    <w:p w14:paraId="0B3F429E" w14:textId="388DE8C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dependant (noun)/dependent (adjective) </w:t>
      </w:r>
    </w:p>
    <w:p w14:paraId="14EB4F30" w14:textId="3727DFC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email (lower case and no hyphen) </w:t>
      </w:r>
    </w:p>
    <w:p w14:paraId="2249A939" w14:textId="0FBFB134"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enquire/enquiry (preferred to inquire/inquiry) </w:t>
      </w:r>
    </w:p>
    <w:p w14:paraId="7EEDBFCD" w14:textId="47FDD34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focused </w:t>
      </w:r>
    </w:p>
    <w:p w14:paraId="01E42259" w14:textId="6FA0591C"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fundraising </w:t>
      </w:r>
    </w:p>
    <w:p w14:paraId="28066203" w14:textId="75877816"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instalment </w:t>
      </w:r>
    </w:p>
    <w:p w14:paraId="17EAD0FB" w14:textId="6916DA0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internet (lower case) </w:t>
      </w:r>
    </w:p>
    <w:p w14:paraId="265FE708" w14:textId="2CB63580"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judgement (moral, academic etc) </w:t>
      </w:r>
    </w:p>
    <w:p w14:paraId="482EDA13" w14:textId="652F40D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judgment (legal decision only) </w:t>
      </w:r>
    </w:p>
    <w:p w14:paraId="4870DF45" w14:textId="60D88EE4"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liaise/liaison </w:t>
      </w:r>
    </w:p>
    <w:p w14:paraId="2D324823" w14:textId="6EEE9F89"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manoeuvre </w:t>
      </w:r>
    </w:p>
    <w:p w14:paraId="7D063A08" w14:textId="536B3B63"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no-one (hyphenated) </w:t>
      </w:r>
    </w:p>
    <w:p w14:paraId="72ED4482" w14:textId="53D21F1A"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paralleled </w:t>
      </w:r>
    </w:p>
    <w:p w14:paraId="136A15F5" w14:textId="3F0015FE"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postdoctoral (no hyphen) </w:t>
      </w:r>
    </w:p>
    <w:p w14:paraId="67D90CAD" w14:textId="01587A2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postgraduate (no hyphen, whether as noun or adjective) </w:t>
      </w:r>
    </w:p>
    <w:p w14:paraId="0CC83D4A" w14:textId="3A54066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postholder (no hyphen and lower case) </w:t>
      </w:r>
    </w:p>
    <w:p w14:paraId="78E3FDB2" w14:textId="4487B45B"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principal (noun or adjective: chief, main, head) </w:t>
      </w:r>
    </w:p>
    <w:p w14:paraId="5D88903F" w14:textId="251ED8C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principle (noun only: ethical standpoint) </w:t>
      </w:r>
    </w:p>
    <w:p w14:paraId="5B12A105" w14:textId="2B703732"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program (computer applications only) </w:t>
      </w:r>
    </w:p>
    <w:p w14:paraId="410B736A" w14:textId="0B024346" w:rsidR="005B3CB4" w:rsidRPr="00C30E3A" w:rsidRDefault="008D370B" w:rsidP="00436584">
      <w:pPr>
        <w:pStyle w:val="Default"/>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programme (schedule of events</w:t>
      </w:r>
      <w:r w:rsidR="005B3CB4" w:rsidRPr="00C30E3A">
        <w:rPr>
          <w:rFonts w:asciiTheme="minorHAnsi" w:hAnsiTheme="minorHAnsi" w:cstheme="minorHAnsi"/>
          <w:color w:val="221E1F"/>
          <w:sz w:val="20"/>
          <w:szCs w:val="20"/>
        </w:rPr>
        <w:t>)</w:t>
      </w:r>
    </w:p>
    <w:p w14:paraId="558C19BA" w14:textId="4391879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recommendation</w:t>
      </w:r>
    </w:p>
    <w:p w14:paraId="7AC3E256" w14:textId="70DB7A3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resign (hand in one’s notice) </w:t>
      </w:r>
    </w:p>
    <w:p w14:paraId="47CF016A" w14:textId="2EEB989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re-sign (sign a document again) </w:t>
      </w:r>
    </w:p>
    <w:p w14:paraId="6B76293B" w14:textId="77777777" w:rsidR="008D370B" w:rsidRPr="00C30E3A" w:rsidRDefault="008D370B" w:rsidP="00436584">
      <w:pPr>
        <w:pStyle w:val="Default"/>
        <w:numPr>
          <w:ilvl w:val="0"/>
          <w:numId w:val="35"/>
        </w:numPr>
        <w:rPr>
          <w:rFonts w:asciiTheme="minorHAnsi" w:hAnsiTheme="minorHAnsi" w:cstheme="minorHAnsi"/>
          <w:sz w:val="20"/>
          <w:szCs w:val="20"/>
        </w:rPr>
      </w:pPr>
      <w:r w:rsidRPr="00C30E3A">
        <w:rPr>
          <w:rFonts w:asciiTheme="minorHAnsi" w:hAnsiTheme="minorHAnsi" w:cstheme="minorHAnsi"/>
          <w:sz w:val="20"/>
          <w:szCs w:val="20"/>
        </w:rPr>
        <w:t>re-write</w:t>
      </w:r>
    </w:p>
    <w:p w14:paraId="2F18A197" w14:textId="77777777" w:rsidR="008D370B" w:rsidRPr="00C30E3A" w:rsidRDefault="008D370B" w:rsidP="00436584">
      <w:pPr>
        <w:pStyle w:val="Default"/>
        <w:numPr>
          <w:ilvl w:val="0"/>
          <w:numId w:val="35"/>
        </w:numPr>
        <w:rPr>
          <w:rFonts w:asciiTheme="minorHAnsi" w:hAnsiTheme="minorHAnsi" w:cstheme="minorHAnsi"/>
          <w:sz w:val="20"/>
          <w:szCs w:val="20"/>
        </w:rPr>
      </w:pPr>
      <w:r w:rsidRPr="00C30E3A">
        <w:rPr>
          <w:rFonts w:asciiTheme="minorHAnsi" w:hAnsiTheme="minorHAnsi" w:cstheme="minorHAnsi"/>
          <w:sz w:val="20"/>
          <w:szCs w:val="20"/>
        </w:rPr>
        <w:t>renumeration (use pay where possible)</w:t>
      </w:r>
    </w:p>
    <w:p w14:paraId="5EFBD9B9" w14:textId="1F4AD81E"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riveting </w:t>
      </w:r>
    </w:p>
    <w:p w14:paraId="7EDC6D10" w14:textId="1551ADE6"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stationary (not moving) </w:t>
      </w:r>
    </w:p>
    <w:p w14:paraId="6950FD5D" w14:textId="7989107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stationery (paper, pens etc) </w:t>
      </w:r>
    </w:p>
    <w:p w14:paraId="6314D10B" w14:textId="1A49A31D"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supersede </w:t>
      </w:r>
    </w:p>
    <w:p w14:paraId="58DE7A2F" w14:textId="77777777" w:rsidR="00361434" w:rsidRPr="00361434" w:rsidRDefault="008D370B" w:rsidP="00436584">
      <w:pPr>
        <w:pStyle w:val="Pa10"/>
        <w:numPr>
          <w:ilvl w:val="0"/>
          <w:numId w:val="35"/>
        </w:numPr>
        <w:rPr>
          <w:rFonts w:ascii="Calibri" w:hAnsi="Calibri" w:cs="Calibri"/>
          <w:sz w:val="20"/>
          <w:szCs w:val="20"/>
        </w:rPr>
      </w:pPr>
      <w:r w:rsidRPr="00361434">
        <w:rPr>
          <w:rFonts w:asciiTheme="minorHAnsi" w:hAnsiTheme="minorHAnsi" w:cstheme="minorHAnsi"/>
          <w:color w:val="221E1F"/>
          <w:sz w:val="20"/>
          <w:szCs w:val="20"/>
        </w:rPr>
        <w:t>till (not ‘til: not an abbreviation of un</w:t>
      </w:r>
      <w:r w:rsidRPr="00361434">
        <w:rPr>
          <w:rFonts w:ascii="Calibri" w:hAnsi="Calibri" w:cs="Calibri"/>
          <w:color w:val="221E1F"/>
          <w:sz w:val="20"/>
          <w:szCs w:val="20"/>
        </w:rPr>
        <w:t xml:space="preserve">til) </w:t>
      </w:r>
    </w:p>
    <w:p w14:paraId="6608EB0C" w14:textId="2FB1F3B0" w:rsidR="008D370B" w:rsidRPr="00361434" w:rsidRDefault="008D370B" w:rsidP="00436584">
      <w:pPr>
        <w:pStyle w:val="Pa10"/>
        <w:numPr>
          <w:ilvl w:val="0"/>
          <w:numId w:val="35"/>
        </w:numPr>
        <w:rPr>
          <w:rFonts w:ascii="Calibri" w:hAnsi="Calibri" w:cs="Calibri"/>
          <w:sz w:val="20"/>
          <w:szCs w:val="20"/>
        </w:rPr>
      </w:pPr>
      <w:r w:rsidRPr="00361434">
        <w:rPr>
          <w:rFonts w:ascii="Calibri" w:hAnsi="Calibri" w:cs="Calibri"/>
          <w:color w:val="221E1F"/>
          <w:sz w:val="20"/>
          <w:szCs w:val="20"/>
        </w:rPr>
        <w:t>website/webpage (no hyphen and lower</w:t>
      </w:r>
      <w:r w:rsidRPr="00361434">
        <w:rPr>
          <w:rFonts w:ascii="Calibri" w:hAnsi="Calibri" w:cs="Calibri"/>
          <w:sz w:val="20"/>
          <w:szCs w:val="20"/>
        </w:rPr>
        <w:t xml:space="preserve"> case)</w:t>
      </w:r>
    </w:p>
    <w:p w14:paraId="7F2E1322" w14:textId="77777777" w:rsidR="008D370B" w:rsidRPr="00C30E3A" w:rsidRDefault="008D370B" w:rsidP="00436584">
      <w:pPr>
        <w:pStyle w:val="Heading2"/>
      </w:pPr>
      <w:r w:rsidRPr="00C30E3A">
        <w:t>Miscellaneous</w:t>
      </w:r>
    </w:p>
    <w:p w14:paraId="25A0EF26" w14:textId="77777777" w:rsidR="008D370B" w:rsidRPr="00C30E3A" w:rsidRDefault="008D370B" w:rsidP="00436584">
      <w:pPr>
        <w:pStyle w:val="Heading3"/>
      </w:pPr>
      <w:r w:rsidRPr="00C30E3A">
        <w:t>Personal pronouns</w:t>
      </w:r>
    </w:p>
    <w:p w14:paraId="044F10DE" w14:textId="77777777" w:rsidR="005B3CB4" w:rsidRPr="00C30E3A" w:rsidRDefault="005B3CB4" w:rsidP="00184D2F">
      <w:pPr>
        <w:spacing w:after="120"/>
        <w:rPr>
          <w:rFonts w:cstheme="minorHAnsi"/>
        </w:rPr>
      </w:pPr>
      <w:r w:rsidRPr="00C30E3A">
        <w:rPr>
          <w:rFonts w:cstheme="minorHAnsi"/>
          <w:b/>
          <w:bCs/>
          <w:color w:val="000000" w:themeColor="text1"/>
        </w:rPr>
        <w:t>I</w:t>
      </w:r>
      <w:r w:rsidRPr="00C30E3A">
        <w:rPr>
          <w:rFonts w:cstheme="minorHAnsi"/>
        </w:rPr>
        <w:t xml:space="preserve"> </w:t>
      </w:r>
      <w:proofErr w:type="gramStart"/>
      <w:r w:rsidRPr="00C30E3A">
        <w:rPr>
          <w:rFonts w:cstheme="minorHAnsi"/>
        </w:rPr>
        <w:t>is</w:t>
      </w:r>
      <w:proofErr w:type="gramEnd"/>
      <w:r w:rsidRPr="00C30E3A">
        <w:rPr>
          <w:rFonts w:cstheme="minorHAnsi"/>
        </w:rPr>
        <w:t xml:space="preserve"> always the subject of the verb and </w:t>
      </w:r>
      <w:r w:rsidRPr="00C30E3A">
        <w:rPr>
          <w:rFonts w:cstheme="minorHAnsi"/>
          <w:b/>
          <w:bCs/>
        </w:rPr>
        <w:t>me</w:t>
      </w:r>
      <w:r w:rsidRPr="00C30E3A">
        <w:rPr>
          <w:rFonts w:cstheme="minorHAnsi"/>
        </w:rPr>
        <w:t xml:space="preserve"> is always the object. </w:t>
      </w:r>
    </w:p>
    <w:p w14:paraId="3163DE67" w14:textId="5D53F16C"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I </w:t>
      </w:r>
      <w:proofErr w:type="gramStart"/>
      <w:r w:rsidR="005B3CB4" w:rsidRPr="00C30E3A">
        <w:t>cooked</w:t>
      </w:r>
      <w:proofErr w:type="gramEnd"/>
      <w:r w:rsidR="005B3CB4" w:rsidRPr="00C30E3A">
        <w:t xml:space="preserve"> lunch. </w:t>
      </w:r>
    </w:p>
    <w:p w14:paraId="28AE87FA" w14:textId="545C7657"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cooked</w:t>
      </w:r>
      <w:proofErr w:type="gramEnd"/>
      <w:r w:rsidR="005B3CB4" w:rsidRPr="00C30E3A">
        <w:t xml:space="preserve"> lunch for me.</w:t>
      </w:r>
    </w:p>
    <w:p w14:paraId="296ED93F" w14:textId="741A1BEF" w:rsidR="005B3CB4" w:rsidRPr="00C30E3A" w:rsidRDefault="005B3CB4" w:rsidP="00184D2F">
      <w:pPr>
        <w:spacing w:after="120"/>
        <w:rPr>
          <w:rFonts w:cstheme="minorHAnsi"/>
        </w:rPr>
      </w:pPr>
      <w:r w:rsidRPr="00C30E3A">
        <w:rPr>
          <w:rFonts w:cstheme="minorHAnsi"/>
        </w:rPr>
        <w:t>This doesn’t change if there is more than one subject or object in a sentence.</w:t>
      </w:r>
    </w:p>
    <w:p w14:paraId="1C911191" w14:textId="54080E6E"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Pete and I cooked lunch.</w:t>
      </w:r>
    </w:p>
    <w:p w14:paraId="045BACB0" w14:textId="3178C259"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cooked</w:t>
      </w:r>
      <w:proofErr w:type="gramEnd"/>
      <w:r w:rsidR="005B3CB4" w:rsidRPr="00C30E3A">
        <w:t xml:space="preserve"> lunch for Pete and me.</w:t>
      </w:r>
    </w:p>
    <w:p w14:paraId="4BFC9A94" w14:textId="77777777" w:rsidR="005B3CB4" w:rsidRPr="00C30E3A" w:rsidRDefault="005B3CB4" w:rsidP="00184D2F">
      <w:pPr>
        <w:spacing w:after="120"/>
        <w:rPr>
          <w:rFonts w:cstheme="minorHAnsi"/>
        </w:rPr>
      </w:pPr>
      <w:r w:rsidRPr="00C30E3A">
        <w:rPr>
          <w:rFonts w:cstheme="minorHAnsi"/>
        </w:rPr>
        <w:t xml:space="preserve">If you are unsure whether to use </w:t>
      </w:r>
      <w:r w:rsidRPr="00C30E3A">
        <w:rPr>
          <w:rFonts w:cstheme="minorHAnsi"/>
          <w:b/>
          <w:bCs/>
        </w:rPr>
        <w:t xml:space="preserve">I </w:t>
      </w:r>
      <w:r w:rsidRPr="00C30E3A">
        <w:rPr>
          <w:rFonts w:cstheme="minorHAnsi"/>
        </w:rPr>
        <w:t xml:space="preserve">or </w:t>
      </w:r>
      <w:r w:rsidRPr="00C30E3A">
        <w:rPr>
          <w:rFonts w:cstheme="minorHAnsi"/>
          <w:b/>
          <w:bCs/>
        </w:rPr>
        <w:t>me</w:t>
      </w:r>
      <w:r w:rsidRPr="00C30E3A">
        <w:rPr>
          <w:rFonts w:cstheme="minorHAnsi"/>
        </w:rPr>
        <w:t xml:space="preserve"> in this kind of sentence, try it without the other person’s name and it will be clear which to use.</w:t>
      </w:r>
    </w:p>
    <w:p w14:paraId="34C2F3E9" w14:textId="12627B70"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gave</w:t>
      </w:r>
      <w:proofErr w:type="gramEnd"/>
      <w:r w:rsidR="005B3CB4" w:rsidRPr="00C30E3A">
        <w:t xml:space="preserve"> top marks to Serena, Keith and me. → </w:t>
      </w:r>
    </w:p>
    <w:p w14:paraId="2F88B940" w14:textId="3EDCC139"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gave</w:t>
      </w:r>
      <w:proofErr w:type="gramEnd"/>
      <w:r w:rsidR="005B3CB4" w:rsidRPr="00C30E3A">
        <w:t xml:space="preserve"> top marks to me.</w:t>
      </w:r>
      <w:r w:rsidR="008D370B" w:rsidRPr="00C30E3A">
        <w:tab/>
      </w:r>
    </w:p>
    <w:p w14:paraId="3F55D12D" w14:textId="6BC57141" w:rsidR="008D370B" w:rsidRPr="00C30E3A" w:rsidRDefault="00550EBE" w:rsidP="00842EEC">
      <w:pPr>
        <w:pStyle w:val="ListParagraph"/>
      </w:pPr>
      <w:r w:rsidRPr="00550EBE">
        <w:rPr>
          <w:color w:val="EE0000"/>
        </w:rPr>
        <w:t>DON’T</w:t>
      </w:r>
      <w:r w:rsidR="003C7518" w:rsidRPr="003C7518">
        <w:tab/>
      </w:r>
      <w:r w:rsidR="008D370B" w:rsidRPr="00C30E3A">
        <w:t xml:space="preserve">He </w:t>
      </w:r>
      <w:proofErr w:type="gramStart"/>
      <w:r w:rsidR="008D370B" w:rsidRPr="00C30E3A">
        <w:t>gave</w:t>
      </w:r>
      <w:proofErr w:type="gramEnd"/>
      <w:r w:rsidR="008D370B" w:rsidRPr="00C30E3A">
        <w:t xml:space="preserve"> top marks to Serena, Keith and I.</w:t>
      </w:r>
      <w:r w:rsidR="008D370B" w:rsidRPr="00C30E3A">
        <w:t> </w:t>
      </w:r>
      <w:r w:rsidR="008D370B" w:rsidRPr="00C30E3A">
        <w:t>→</w:t>
      </w:r>
      <w:r w:rsidR="008D370B" w:rsidRPr="00C30E3A">
        <w:t> </w:t>
      </w:r>
      <w:r w:rsidR="008D370B" w:rsidRPr="00C30E3A">
        <w:t>He gave top marks to I.</w:t>
      </w:r>
    </w:p>
    <w:p w14:paraId="5A4678F9" w14:textId="77777777" w:rsidR="008D370B" w:rsidRPr="00C30E3A" w:rsidRDefault="008D370B" w:rsidP="00436584">
      <w:pPr>
        <w:pStyle w:val="Heading3"/>
      </w:pPr>
      <w:r w:rsidRPr="00C30E3A">
        <w:lastRenderedPageBreak/>
        <w:t>Myself, yourself etc</w:t>
      </w:r>
    </w:p>
    <w:p w14:paraId="5C9BC930" w14:textId="77777777" w:rsidR="008D370B" w:rsidRPr="00C30E3A" w:rsidRDefault="008D370B" w:rsidP="00436584">
      <w:r w:rsidRPr="00C30E3A">
        <w:t xml:space="preserve">All pronouns ending in </w:t>
      </w:r>
      <w:r w:rsidRPr="00C30E3A">
        <w:rPr>
          <w:rStyle w:val="Text-BoldHighlight"/>
          <w:rFonts w:asciiTheme="minorHAnsi" w:hAnsiTheme="minorHAnsi" w:cstheme="minorHAnsi"/>
        </w:rPr>
        <w:t>-self</w:t>
      </w:r>
      <w:r w:rsidRPr="00C30E3A">
        <w:t xml:space="preserve"> or </w:t>
      </w:r>
      <w:r w:rsidRPr="00C30E3A">
        <w:rPr>
          <w:rStyle w:val="Text-BoldHighlight"/>
          <w:rFonts w:asciiTheme="minorHAnsi" w:hAnsiTheme="minorHAnsi" w:cstheme="minorHAnsi"/>
        </w:rPr>
        <w:t>-selves</w:t>
      </w:r>
      <w:r w:rsidRPr="00C30E3A">
        <w:t xml:space="preserve"> are reflexive pronouns and are used only to refer back to the subject of the sentence. They can never be subjects of a sentence themselves.</w:t>
      </w:r>
    </w:p>
    <w:p w14:paraId="5F822362" w14:textId="74C8FB6F" w:rsidR="008D370B" w:rsidRPr="00C30E3A" w:rsidRDefault="003C7518" w:rsidP="00842EEC">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C30E3A">
        <w:t xml:space="preserve">I </w:t>
      </w:r>
      <w:proofErr w:type="gramStart"/>
      <w:r w:rsidR="008D370B" w:rsidRPr="00C30E3A">
        <w:t>treated</w:t>
      </w:r>
      <w:proofErr w:type="gramEnd"/>
      <w:r w:rsidR="008D370B" w:rsidRPr="00C30E3A">
        <w:t xml:space="preserve"> myself to a new set of speakers.</w:t>
      </w:r>
    </w:p>
    <w:p w14:paraId="1E94447D" w14:textId="2EE84996"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Mordecai takes himself very seriously.</w:t>
      </w:r>
    </w:p>
    <w:p w14:paraId="391439BD" w14:textId="7E9F0432"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Where do you see yourself in ten years’ time?</w:t>
      </w:r>
    </w:p>
    <w:p w14:paraId="57F7E8B1" w14:textId="4654513F"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Theresa and I googled ourselves and didn’t like what we found.</w:t>
      </w:r>
    </w:p>
    <w:p w14:paraId="5CA6B0C1" w14:textId="55E9FD51" w:rsidR="008D370B" w:rsidRPr="00C30E3A" w:rsidRDefault="00550EBE" w:rsidP="00842EEC">
      <w:pPr>
        <w:pStyle w:val="ListParagraph"/>
      </w:pPr>
      <w:r w:rsidRPr="00550EBE">
        <w:rPr>
          <w:color w:val="EE0000"/>
        </w:rPr>
        <w:t>DON’T</w:t>
      </w:r>
      <w:r w:rsidR="003C7518" w:rsidRPr="003C7518">
        <w:tab/>
      </w:r>
      <w:r w:rsidR="008D370B" w:rsidRPr="00C30E3A">
        <w:t xml:space="preserve">Cassandra and myself </w:t>
      </w:r>
      <w:proofErr w:type="gramStart"/>
      <w:r w:rsidR="008D370B" w:rsidRPr="00C30E3A">
        <w:t>crossed</w:t>
      </w:r>
      <w:proofErr w:type="gramEnd"/>
      <w:r w:rsidR="008D370B" w:rsidRPr="00C30E3A">
        <w:t xml:space="preserve"> the road.</w:t>
      </w:r>
    </w:p>
    <w:p w14:paraId="4F4EB691" w14:textId="77777777" w:rsidR="008D370B" w:rsidRPr="00C30E3A" w:rsidRDefault="008D370B" w:rsidP="00436584">
      <w:r w:rsidRPr="00C30E3A">
        <w:t>Never use any of these pronouns as a more polite or formal way of addressing people, or if the subject of the sentence is different from the reflexive object (</w:t>
      </w:r>
      <w:proofErr w:type="spellStart"/>
      <w:r w:rsidRPr="00C30E3A">
        <w:t>eg</w:t>
      </w:r>
      <w:proofErr w:type="spellEnd"/>
      <w:r w:rsidRPr="00C30E3A">
        <w:t xml:space="preserve"> </w:t>
      </w:r>
      <w:r w:rsidRPr="00C30E3A">
        <w:rPr>
          <w:rStyle w:val="Text-BoldHighlight"/>
          <w:rFonts w:asciiTheme="minorHAnsi" w:hAnsiTheme="minorHAnsi" w:cstheme="minorHAnsi"/>
        </w:rPr>
        <w:t>I</w:t>
      </w:r>
      <w:r w:rsidRPr="00C30E3A">
        <w:t xml:space="preserve"> must always be paired with </w:t>
      </w:r>
      <w:r w:rsidRPr="00C30E3A">
        <w:rPr>
          <w:rStyle w:val="Text-BoldHighlight"/>
          <w:rFonts w:asciiTheme="minorHAnsi" w:hAnsiTheme="minorHAnsi" w:cstheme="minorHAnsi"/>
        </w:rPr>
        <w:t>myself</w:t>
      </w:r>
      <w:r w:rsidRPr="00C30E3A">
        <w:t>).</w:t>
      </w:r>
    </w:p>
    <w:p w14:paraId="19BEABA0" w14:textId="23FF64EC" w:rsidR="008D370B" w:rsidRPr="00C30E3A" w:rsidRDefault="00550EBE" w:rsidP="00436584">
      <w:pPr>
        <w:pStyle w:val="ListParagraph"/>
      </w:pPr>
      <w:r w:rsidRPr="00550EBE">
        <w:rPr>
          <w:color w:val="EE0000"/>
        </w:rPr>
        <w:t>DON’T</w:t>
      </w:r>
      <w:r w:rsidR="003C7518" w:rsidRPr="003C7518">
        <w:tab/>
      </w:r>
      <w:r w:rsidR="008D370B" w:rsidRPr="00C30E3A">
        <w:t xml:space="preserve">If you have any questions, please contact Professor </w:t>
      </w:r>
      <w:proofErr w:type="spellStart"/>
      <w:r w:rsidR="008D370B" w:rsidRPr="00C30E3A">
        <w:t>Plantaganet</w:t>
      </w:r>
      <w:proofErr w:type="spellEnd"/>
      <w:r w:rsidR="008D370B" w:rsidRPr="00C30E3A">
        <w:t xml:space="preserve"> or myself.</w:t>
      </w:r>
    </w:p>
    <w:p w14:paraId="05DD43F9" w14:textId="5E5EC9F4" w:rsidR="008D370B" w:rsidRPr="00731743" w:rsidRDefault="008D370B" w:rsidP="00436584">
      <w:pPr>
        <w:pStyle w:val="Heading3"/>
      </w:pPr>
      <w:r w:rsidRPr="00436584">
        <w:t>Gender-neutral singular pronouns</w:t>
      </w:r>
    </w:p>
    <w:p w14:paraId="14854F19" w14:textId="620DF050" w:rsidR="00803626" w:rsidRDefault="00731743" w:rsidP="00184D2F">
      <w:pPr>
        <w:pStyle w:val="Textbeforeexample"/>
        <w:spacing w:after="120"/>
        <w:rPr>
          <w:rFonts w:asciiTheme="minorHAnsi" w:hAnsiTheme="minorHAnsi" w:cstheme="minorHAnsi"/>
          <w:strike/>
          <w:sz w:val="22"/>
          <w:szCs w:val="22"/>
        </w:rPr>
      </w:pPr>
      <w:r w:rsidRPr="00731743">
        <w:rPr>
          <w:rFonts w:asciiTheme="minorHAnsi" w:hAnsiTheme="minorHAnsi" w:cstheme="minorHAnsi"/>
          <w:sz w:val="22"/>
          <w:szCs w:val="22"/>
        </w:rPr>
        <w:t xml:space="preserve">When making a general statement, </w:t>
      </w:r>
      <w:r>
        <w:rPr>
          <w:rFonts w:asciiTheme="minorHAnsi" w:hAnsiTheme="minorHAnsi" w:cstheme="minorHAnsi"/>
          <w:sz w:val="22"/>
          <w:szCs w:val="22"/>
        </w:rPr>
        <w:t xml:space="preserve">or if the gender of the subject is unknown or irrelevant, </w:t>
      </w:r>
      <w:r w:rsidRPr="00731743">
        <w:rPr>
          <w:rFonts w:asciiTheme="minorHAnsi" w:hAnsiTheme="minorHAnsi" w:cstheme="minorHAnsi"/>
          <w:sz w:val="22"/>
          <w:szCs w:val="22"/>
        </w:rPr>
        <w:t>gender-neutral language</w:t>
      </w:r>
      <w:r>
        <w:rPr>
          <w:rFonts w:asciiTheme="minorHAnsi" w:hAnsiTheme="minorHAnsi" w:cstheme="minorHAnsi"/>
          <w:sz w:val="22"/>
          <w:szCs w:val="22"/>
        </w:rPr>
        <w:t xml:space="preserve"> is preferred.</w:t>
      </w:r>
      <w:r w:rsidRPr="00731743">
        <w:rPr>
          <w:rFonts w:asciiTheme="minorHAnsi" w:hAnsiTheme="minorHAnsi" w:cstheme="minorHAnsi"/>
          <w:sz w:val="22"/>
          <w:szCs w:val="22"/>
        </w:rPr>
        <w:t xml:space="preserve"> </w:t>
      </w:r>
      <w:r>
        <w:rPr>
          <w:rFonts w:asciiTheme="minorHAnsi" w:hAnsiTheme="minorHAnsi" w:cstheme="minorHAnsi"/>
          <w:sz w:val="22"/>
          <w:szCs w:val="22"/>
        </w:rPr>
        <w:t>U</w:t>
      </w:r>
      <w:r w:rsidRPr="00731743">
        <w:rPr>
          <w:rFonts w:asciiTheme="minorHAnsi" w:hAnsiTheme="minorHAnsi" w:cstheme="minorHAnsi"/>
          <w:sz w:val="22"/>
          <w:szCs w:val="22"/>
        </w:rPr>
        <w:t xml:space="preserve">nless </w:t>
      </w:r>
      <w:r>
        <w:rPr>
          <w:rFonts w:asciiTheme="minorHAnsi" w:hAnsiTheme="minorHAnsi" w:cstheme="minorHAnsi"/>
          <w:sz w:val="22"/>
          <w:szCs w:val="22"/>
        </w:rPr>
        <w:t>the text is r</w:t>
      </w:r>
      <w:r w:rsidRPr="00731743">
        <w:rPr>
          <w:rFonts w:asciiTheme="minorHAnsi" w:hAnsiTheme="minorHAnsi" w:cstheme="minorHAnsi"/>
          <w:sz w:val="22"/>
          <w:szCs w:val="22"/>
        </w:rPr>
        <w:t>eferring to a specific person</w:t>
      </w:r>
      <w:r>
        <w:rPr>
          <w:rFonts w:asciiTheme="minorHAnsi" w:hAnsiTheme="minorHAnsi" w:cstheme="minorHAnsi"/>
          <w:sz w:val="22"/>
          <w:szCs w:val="22"/>
        </w:rPr>
        <w:t>, we recommend using</w:t>
      </w:r>
      <w:r w:rsidRPr="00731743">
        <w:rPr>
          <w:rFonts w:asciiTheme="minorHAnsi" w:hAnsiTheme="minorHAnsi" w:cstheme="minorHAnsi"/>
          <w:sz w:val="22"/>
          <w:szCs w:val="22"/>
        </w:rPr>
        <w:t xml:space="preserve"> </w:t>
      </w:r>
      <w:proofErr w:type="spellStart"/>
      <w:r w:rsidRPr="00731743">
        <w:rPr>
          <w:rFonts w:asciiTheme="minorHAnsi" w:hAnsiTheme="minorHAnsi" w:cstheme="minorHAnsi"/>
          <w:sz w:val="22"/>
          <w:szCs w:val="22"/>
        </w:rPr>
        <w:t>using</w:t>
      </w:r>
      <w:proofErr w:type="spellEnd"/>
      <w:r w:rsidRPr="00731743">
        <w:rPr>
          <w:rFonts w:asciiTheme="minorHAnsi" w:hAnsiTheme="minorHAnsi" w:cstheme="minorHAnsi"/>
          <w:sz w:val="22"/>
          <w:szCs w:val="22"/>
        </w:rPr>
        <w:t xml:space="preserve"> 'they' instead of </w:t>
      </w:r>
      <w:r>
        <w:rPr>
          <w:rFonts w:asciiTheme="minorHAnsi" w:hAnsiTheme="minorHAnsi" w:cstheme="minorHAnsi"/>
          <w:sz w:val="22"/>
          <w:szCs w:val="22"/>
        </w:rPr>
        <w:t>‘he/she’ or ‘s(he)’</w:t>
      </w:r>
      <w:r w:rsidRPr="00731743">
        <w:rPr>
          <w:rFonts w:asciiTheme="minorHAnsi" w:hAnsiTheme="minorHAnsi" w:cstheme="minorHAnsi"/>
          <w:sz w:val="22"/>
          <w:szCs w:val="22"/>
        </w:rPr>
        <w:t xml:space="preserve">. </w:t>
      </w:r>
    </w:p>
    <w:p w14:paraId="50FFE5A4" w14:textId="47E39FDD" w:rsidR="00803626" w:rsidRDefault="00FC73BF" w:rsidP="00FC73BF">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731743">
        <w:t xml:space="preserve">If the applicant is shortlisted, they will be invited for interview. </w:t>
      </w:r>
    </w:p>
    <w:p w14:paraId="5A870ACD" w14:textId="04199C79" w:rsidR="008D370B" w:rsidRPr="00731743" w:rsidRDefault="008D370B" w:rsidP="00184D2F">
      <w:pPr>
        <w:pStyle w:val="Textbeforeexample"/>
        <w:spacing w:after="120"/>
        <w:rPr>
          <w:rFonts w:asciiTheme="minorHAnsi" w:hAnsiTheme="minorHAnsi" w:cstheme="minorHAnsi"/>
          <w:sz w:val="22"/>
          <w:szCs w:val="22"/>
        </w:rPr>
      </w:pPr>
      <w:r w:rsidRPr="00731743">
        <w:rPr>
          <w:rFonts w:asciiTheme="minorHAnsi" w:hAnsiTheme="minorHAnsi" w:cstheme="minorHAnsi"/>
          <w:sz w:val="22"/>
          <w:szCs w:val="22"/>
        </w:rPr>
        <w:t>Or rewrite the sentence to avoid using pronouns that make assumptions.</w:t>
      </w:r>
    </w:p>
    <w:p w14:paraId="2EE4C885" w14:textId="201BC233" w:rsidR="00803626" w:rsidRDefault="00FC73BF" w:rsidP="00FC73BF">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731743">
        <w:t>Shortlisted applicants will be invited for interview.</w:t>
      </w:r>
    </w:p>
    <w:p w14:paraId="4217812E" w14:textId="286452F4" w:rsidR="00803626" w:rsidRDefault="008D370B" w:rsidP="00184D2F">
      <w:pPr>
        <w:pStyle w:val="Textbeforeexample"/>
        <w:spacing w:after="120"/>
        <w:rPr>
          <w:rFonts w:asciiTheme="minorHAnsi" w:hAnsiTheme="minorHAnsi" w:cstheme="minorHAnsi"/>
          <w:sz w:val="22"/>
          <w:szCs w:val="22"/>
        </w:rPr>
      </w:pPr>
      <w:r w:rsidRPr="00731743">
        <w:rPr>
          <w:rFonts w:asciiTheme="minorHAnsi" w:hAnsiTheme="minorHAnsi" w:cstheme="minorHAnsi"/>
          <w:sz w:val="22"/>
          <w:szCs w:val="22"/>
        </w:rPr>
        <w:t xml:space="preserve">If you are writing about a specific person, use </w:t>
      </w:r>
      <w:r w:rsidR="00731743" w:rsidRPr="00731743">
        <w:rPr>
          <w:rFonts w:asciiTheme="minorHAnsi" w:hAnsiTheme="minorHAnsi" w:cstheme="minorHAnsi"/>
          <w:sz w:val="22"/>
          <w:szCs w:val="22"/>
        </w:rPr>
        <w:t>their pronouns</w:t>
      </w:r>
      <w:r w:rsidRPr="00731743">
        <w:rPr>
          <w:rFonts w:asciiTheme="minorHAnsi" w:hAnsiTheme="minorHAnsi" w:cstheme="minorHAnsi"/>
          <w:sz w:val="22"/>
          <w:szCs w:val="22"/>
        </w:rPr>
        <w:t>.</w:t>
      </w:r>
    </w:p>
    <w:p w14:paraId="6D631104" w14:textId="28C5462A" w:rsidR="00417CBD"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17CBD" w:rsidRPr="00C30E3A">
        <w:t>A cyclist in Oxford must be aware of their surroundings at all times. They will often have to take evasive action because of other road users.</w:t>
      </w:r>
    </w:p>
    <w:p w14:paraId="0C90C0E4" w14:textId="29BBDBC4" w:rsidR="00417CBD" w:rsidRPr="00C30E3A" w:rsidRDefault="003C7518" w:rsidP="00842EEC">
      <w:pPr>
        <w:pStyle w:val="ListParagraph"/>
      </w:pPr>
      <w:r w:rsidRPr="00C40CC8">
        <w:rPr>
          <w:color w:val="538135" w:themeColor="accent6" w:themeShade="BF"/>
        </w:rPr>
        <w:t>DO</w:t>
      </w:r>
      <w:r w:rsidRPr="00C40CC8">
        <w:rPr>
          <w:color w:val="538135" w:themeColor="accent6" w:themeShade="BF"/>
        </w:rPr>
        <w:tab/>
      </w:r>
      <w:proofErr w:type="gramStart"/>
      <w:r w:rsidR="00417CBD" w:rsidRPr="00C30E3A">
        <w:t>A day</w:t>
      </w:r>
      <w:proofErr w:type="gramEnd"/>
      <w:r w:rsidR="00417CBD" w:rsidRPr="00C30E3A">
        <w:t xml:space="preserve"> in the life of an Oxford student often includes meeting their tutor.</w:t>
      </w:r>
    </w:p>
    <w:p w14:paraId="2A4014C4" w14:textId="3E580EA6" w:rsidR="008D370B" w:rsidRPr="00C30E3A" w:rsidRDefault="00550EBE" w:rsidP="00842EEC">
      <w:pPr>
        <w:pStyle w:val="ListParagraph"/>
      </w:pPr>
      <w:r w:rsidRPr="00550EBE">
        <w:rPr>
          <w:color w:val="EE0000"/>
        </w:rPr>
        <w:t>DON’T</w:t>
      </w:r>
      <w:r w:rsidR="003C7518" w:rsidRPr="003C7518">
        <w:tab/>
      </w:r>
      <w:r w:rsidR="00417CBD" w:rsidRPr="00C30E3A">
        <w:t>After applying to Oxford by 15 October, a prospective student will be told whether they have been offered a place in Januar</w:t>
      </w:r>
      <w:r w:rsidR="00731743">
        <w:t xml:space="preserve">y. </w:t>
      </w:r>
    </w:p>
    <w:p w14:paraId="7769794C" w14:textId="77777777" w:rsidR="008D370B" w:rsidRPr="00C30E3A" w:rsidRDefault="008D370B" w:rsidP="009C1FFE">
      <w:pPr>
        <w:pStyle w:val="Heading3"/>
      </w:pPr>
      <w:r w:rsidRPr="00A950AB">
        <w:t>Plural or singular?</w:t>
      </w:r>
    </w:p>
    <w:p w14:paraId="245F3E24" w14:textId="77777777" w:rsidR="008D370B" w:rsidRPr="00C30E3A" w:rsidRDefault="008D370B" w:rsidP="00184D2F">
      <w:pPr>
        <w:spacing w:after="120"/>
        <w:rPr>
          <w:rFonts w:cstheme="minorHAnsi"/>
        </w:rPr>
      </w:pPr>
      <w:r w:rsidRPr="00C30E3A">
        <w:rPr>
          <w:rFonts w:cstheme="minorHAnsi"/>
        </w:rPr>
        <w:t>Use singular verbs for describing faculties, teams, groups etc.</w:t>
      </w:r>
    </w:p>
    <w:p w14:paraId="74DFA359" w14:textId="141DECCE"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faculty has voted to keep the building open.</w:t>
      </w:r>
    </w:p>
    <w:p w14:paraId="428A76FB" w14:textId="6B13650C"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Oxford team has won the first British Cup.</w:t>
      </w:r>
    </w:p>
    <w:p w14:paraId="55035984" w14:textId="601BA447" w:rsidR="008D370B" w:rsidRPr="00C30E3A" w:rsidRDefault="008D370B" w:rsidP="00184D2F">
      <w:pPr>
        <w:spacing w:after="120"/>
        <w:rPr>
          <w:rFonts w:cstheme="minorHAnsi"/>
        </w:rPr>
      </w:pPr>
      <w:r w:rsidRPr="00C30E3A">
        <w:rPr>
          <w:rFonts w:cstheme="minorHAnsi"/>
        </w:rPr>
        <w:t>To disambiguate when talking about the individuals who make up a group, use ‘the members of’ or ‘each member of’.</w:t>
      </w:r>
    </w:p>
    <w:p w14:paraId="7C8E1117" w14:textId="5EB004FD"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members of the faculty are mostly absent during vacations.</w:t>
      </w:r>
    </w:p>
    <w:p w14:paraId="71328E06" w14:textId="4F9C10ED"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Each member of the faculty has an email address.</w:t>
      </w:r>
    </w:p>
    <w:p w14:paraId="20B77CAF" w14:textId="77777777" w:rsidR="008D370B" w:rsidRPr="00C30E3A" w:rsidRDefault="008D370B" w:rsidP="009C1FFE">
      <w:pPr>
        <w:pStyle w:val="Heading3"/>
      </w:pPr>
      <w:r w:rsidRPr="00A950AB">
        <w:t>Footnotes</w:t>
      </w:r>
      <w:r w:rsidRPr="00C30E3A">
        <w:t xml:space="preserve"> </w:t>
      </w:r>
    </w:p>
    <w:p w14:paraId="3A370BB5" w14:textId="77777777" w:rsidR="00803626" w:rsidRDefault="008D370B" w:rsidP="009C1FFE">
      <w:pPr>
        <w:pStyle w:val="Heading4"/>
      </w:pPr>
      <w:r w:rsidRPr="00C30E3A">
        <w:t xml:space="preserve">Footnote markers </w:t>
      </w:r>
    </w:p>
    <w:p w14:paraId="750CAFDA" w14:textId="44246DF6"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Footnotes are not </w:t>
      </w:r>
      <w:r w:rsidR="00162A37" w:rsidRPr="008945AC">
        <w:rPr>
          <w:rFonts w:cstheme="minorHAnsi"/>
          <w:color w:val="221E1F"/>
          <w:kern w:val="0"/>
        </w:rPr>
        <w:t xml:space="preserve">helpful or </w:t>
      </w:r>
      <w:r w:rsidRPr="008945AC">
        <w:rPr>
          <w:rFonts w:cstheme="minorHAnsi"/>
          <w:color w:val="221E1F"/>
          <w:kern w:val="0"/>
        </w:rPr>
        <w:t xml:space="preserve">appropriate in many circumstances; try to use them only in academic texts or formal reports. </w:t>
      </w:r>
    </w:p>
    <w:p w14:paraId="02C3437F" w14:textId="245AFB8D" w:rsidR="00803626"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When placing a footnote marker in text, place it immediately </w:t>
      </w:r>
      <w:r w:rsidR="00162A37" w:rsidRPr="008945AC">
        <w:rPr>
          <w:rFonts w:cstheme="minorHAnsi"/>
          <w:color w:val="221E1F"/>
          <w:kern w:val="0"/>
        </w:rPr>
        <w:t>after</w:t>
      </w:r>
      <w:r w:rsidRPr="008945AC">
        <w:rPr>
          <w:rFonts w:cstheme="minorHAnsi"/>
          <w:color w:val="221E1F"/>
          <w:kern w:val="0"/>
        </w:rPr>
        <w:t xml:space="preserve"> the full stop if the footnote refers to the whole previous sentence; if the footnote refers only to a word, phrase or clause, place the footnote marker immediately after the reference</w:t>
      </w:r>
      <w:r w:rsidR="007159EB" w:rsidRPr="008945AC">
        <w:rPr>
          <w:rFonts w:cstheme="minorHAnsi"/>
          <w:color w:val="221E1F"/>
          <w:kern w:val="0"/>
        </w:rPr>
        <w:t xml:space="preserve"> (and inside the full stop if the reference is to the end of, but not the whole, previous sentence)</w:t>
      </w:r>
      <w:r w:rsidRPr="008945AC">
        <w:rPr>
          <w:rFonts w:cstheme="minorHAnsi"/>
          <w:color w:val="221E1F"/>
          <w:kern w:val="0"/>
        </w:rPr>
        <w:t xml:space="preserve">. Use superscript for the footnote reference but do not surround it with brackets. </w:t>
      </w:r>
    </w:p>
    <w:p w14:paraId="18011803" w14:textId="6915B6D3"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 xml:space="preserve">The full text was published in the </w:t>
      </w:r>
      <w:r w:rsidR="008D370B" w:rsidRPr="007159EB">
        <w:rPr>
          <w:i/>
          <w:iCs/>
        </w:rPr>
        <w:t>Gazette</w:t>
      </w:r>
      <w:r w:rsidR="008D370B" w:rsidRPr="00C30E3A">
        <w:t xml:space="preserve"> of 1 December</w:t>
      </w:r>
      <w:r w:rsidR="008D370B" w:rsidRPr="00C30E3A">
        <w:rPr>
          <w:sz w:val="10"/>
          <w:szCs w:val="10"/>
        </w:rPr>
        <w:t xml:space="preserve">1 </w:t>
      </w:r>
      <w:r w:rsidR="008D370B" w:rsidRPr="00C30E3A">
        <w:t>and in the minutes of the meeting</w:t>
      </w:r>
      <w:r w:rsidR="008D370B" w:rsidRPr="007159EB">
        <w:rPr>
          <w:vertAlign w:val="superscript"/>
        </w:rPr>
        <w:t>2</w:t>
      </w:r>
      <w:r w:rsidR="008D370B" w:rsidRPr="00C30E3A">
        <w:t xml:space="preserve">. </w:t>
      </w:r>
    </w:p>
    <w:p w14:paraId="7D02D965" w14:textId="00ED9FB5" w:rsidR="00803626" w:rsidRDefault="003C7518" w:rsidP="00842EEC">
      <w:pPr>
        <w:pStyle w:val="ListParagraph"/>
      </w:pPr>
      <w:r w:rsidRPr="00C40CC8">
        <w:rPr>
          <w:color w:val="538135" w:themeColor="accent6" w:themeShade="BF"/>
        </w:rPr>
        <w:lastRenderedPageBreak/>
        <w:t>DO</w:t>
      </w:r>
      <w:r w:rsidRPr="00C40CC8">
        <w:rPr>
          <w:color w:val="538135" w:themeColor="accent6" w:themeShade="BF"/>
        </w:rPr>
        <w:tab/>
      </w:r>
      <w:r w:rsidR="008D370B" w:rsidRPr="00C30E3A">
        <w:t>An application form may be collected from our office</w:t>
      </w:r>
      <w:r w:rsidR="008D370B" w:rsidRPr="007159EB">
        <w:rPr>
          <w:sz w:val="20"/>
          <w:szCs w:val="20"/>
          <w:vertAlign w:val="superscript"/>
        </w:rPr>
        <w:t>3</w:t>
      </w:r>
      <w:r w:rsidR="008D370B" w:rsidRPr="00C30E3A">
        <w:t xml:space="preserve">. </w:t>
      </w:r>
    </w:p>
    <w:p w14:paraId="490D4790" w14:textId="77777777" w:rsidR="008D370B" w:rsidRPr="00C30E3A" w:rsidRDefault="008D370B" w:rsidP="009C1FFE">
      <w:pPr>
        <w:pStyle w:val="Heading4"/>
      </w:pPr>
      <w:r w:rsidRPr="00C30E3A">
        <w:t xml:space="preserve">Footnote text </w:t>
      </w:r>
    </w:p>
    <w:p w14:paraId="1D7F3AF4" w14:textId="13780B7F"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Footnote text should be a small</w:t>
      </w:r>
      <w:r w:rsidR="007159EB" w:rsidRPr="008945AC">
        <w:rPr>
          <w:rFonts w:cstheme="minorHAnsi"/>
          <w:color w:val="221E1F"/>
          <w:kern w:val="0"/>
        </w:rPr>
        <w:t>er</w:t>
      </w:r>
      <w:r w:rsidRPr="008945AC">
        <w:rPr>
          <w:rFonts w:cstheme="minorHAnsi"/>
          <w:color w:val="221E1F"/>
          <w:kern w:val="0"/>
        </w:rPr>
        <w:t xml:space="preserve"> type size than the rest of the text; you may wish to precede footnotes with a hard rule to demark the end of the main text on that page. Only begin a footnote with a capital letter and end with a full stop if the footnote forms a complete sentence. </w:t>
      </w:r>
    </w:p>
    <w:p w14:paraId="35055BBD" w14:textId="5833545F" w:rsidR="008D370B" w:rsidRPr="002061D9" w:rsidRDefault="008D370B" w:rsidP="00184D2F">
      <w:pPr>
        <w:autoSpaceDE w:val="0"/>
        <w:autoSpaceDN w:val="0"/>
        <w:adjustRightInd w:val="0"/>
        <w:spacing w:after="120" w:line="181" w:lineRule="atLeast"/>
        <w:ind w:left="780" w:hanging="340"/>
        <w:rPr>
          <w:rFonts w:cstheme="minorHAnsi"/>
          <w:color w:val="221E1F"/>
          <w:kern w:val="0"/>
          <w:sz w:val="18"/>
          <w:szCs w:val="18"/>
        </w:rPr>
      </w:pPr>
      <w:r w:rsidRPr="002061D9">
        <w:rPr>
          <w:rFonts w:cstheme="minorHAnsi"/>
          <w:b/>
          <w:bCs/>
          <w:color w:val="221E1F"/>
          <w:kern w:val="0"/>
          <w:sz w:val="18"/>
          <w:szCs w:val="18"/>
          <w:vertAlign w:val="superscript"/>
        </w:rPr>
        <w:t>1</w:t>
      </w:r>
      <w:r w:rsidR="002061D9" w:rsidRPr="002061D9">
        <w:rPr>
          <w:rFonts w:cstheme="minorHAnsi"/>
          <w:b/>
          <w:bCs/>
          <w:color w:val="221E1F"/>
          <w:kern w:val="0"/>
          <w:sz w:val="18"/>
          <w:szCs w:val="18"/>
        </w:rPr>
        <w:t xml:space="preserve"> </w:t>
      </w:r>
      <w:r w:rsidRPr="002061D9">
        <w:rPr>
          <w:rFonts w:cstheme="minorHAnsi"/>
          <w:b/>
          <w:bCs/>
          <w:color w:val="221E1F"/>
          <w:kern w:val="0"/>
          <w:sz w:val="18"/>
          <w:szCs w:val="18"/>
        </w:rPr>
        <w:t xml:space="preserve">www.ox.ac.uk/gazette/1december2015/notices </w:t>
      </w:r>
    </w:p>
    <w:p w14:paraId="4A473DAD" w14:textId="77777777" w:rsidR="00BA22DE" w:rsidRPr="00BA22DE" w:rsidRDefault="008D370B" w:rsidP="00184D2F">
      <w:pPr>
        <w:autoSpaceDE w:val="0"/>
        <w:autoSpaceDN w:val="0"/>
        <w:adjustRightInd w:val="0"/>
        <w:spacing w:after="120" w:line="181" w:lineRule="atLeast"/>
        <w:ind w:left="440"/>
        <w:rPr>
          <w:rFonts w:cstheme="minorHAnsi"/>
          <w:b/>
          <w:bCs/>
          <w:kern w:val="0"/>
          <w:sz w:val="18"/>
          <w:szCs w:val="18"/>
        </w:rPr>
      </w:pPr>
      <w:r w:rsidRPr="002061D9">
        <w:rPr>
          <w:rFonts w:cstheme="minorHAnsi"/>
          <w:b/>
          <w:bCs/>
          <w:color w:val="221E1F"/>
          <w:kern w:val="0"/>
          <w:sz w:val="18"/>
          <w:szCs w:val="18"/>
          <w:vertAlign w:val="superscript"/>
        </w:rPr>
        <w:t>2</w:t>
      </w:r>
      <w:r w:rsidR="002061D9" w:rsidRPr="002061D9">
        <w:rPr>
          <w:rFonts w:cstheme="minorHAnsi"/>
          <w:b/>
          <w:bCs/>
          <w:color w:val="221E1F"/>
          <w:kern w:val="0"/>
          <w:sz w:val="18"/>
          <w:szCs w:val="18"/>
        </w:rPr>
        <w:t xml:space="preserve"> </w:t>
      </w:r>
      <w:r w:rsidRPr="002061D9">
        <w:rPr>
          <w:rFonts w:cstheme="minorHAnsi"/>
          <w:b/>
          <w:bCs/>
          <w:color w:val="221E1F"/>
          <w:kern w:val="0"/>
          <w:sz w:val="18"/>
          <w:szCs w:val="18"/>
        </w:rPr>
        <w:t xml:space="preserve">The minutes are available upon application to the secretary of the committee. </w:t>
      </w:r>
    </w:p>
    <w:p w14:paraId="0C9C563B" w14:textId="27001C37" w:rsidR="00803626" w:rsidRDefault="008D370B" w:rsidP="00184D2F">
      <w:pPr>
        <w:autoSpaceDE w:val="0"/>
        <w:autoSpaceDN w:val="0"/>
        <w:adjustRightInd w:val="0"/>
        <w:spacing w:after="120" w:line="181" w:lineRule="atLeast"/>
        <w:ind w:left="440"/>
        <w:rPr>
          <w:rFonts w:cstheme="minorHAnsi"/>
          <w:color w:val="221E1F"/>
          <w:kern w:val="0"/>
          <w:sz w:val="18"/>
          <w:szCs w:val="18"/>
        </w:rPr>
      </w:pPr>
      <w:r w:rsidRPr="002061D9">
        <w:rPr>
          <w:rFonts w:cstheme="minorHAnsi"/>
          <w:b/>
          <w:bCs/>
          <w:color w:val="221E1F"/>
          <w:sz w:val="18"/>
          <w:szCs w:val="18"/>
          <w:vertAlign w:val="superscript"/>
        </w:rPr>
        <w:t>3</w:t>
      </w:r>
      <w:r w:rsidR="002061D9" w:rsidRPr="002061D9">
        <w:rPr>
          <w:rFonts w:cstheme="minorHAnsi"/>
          <w:b/>
          <w:bCs/>
          <w:color w:val="221E1F"/>
          <w:sz w:val="18"/>
          <w:szCs w:val="18"/>
        </w:rPr>
        <w:t xml:space="preserve"> </w:t>
      </w:r>
      <w:r w:rsidRPr="002061D9">
        <w:rPr>
          <w:rFonts w:cstheme="minorHAnsi"/>
          <w:b/>
          <w:bCs/>
          <w:color w:val="221E1F"/>
          <w:sz w:val="18"/>
          <w:szCs w:val="18"/>
        </w:rPr>
        <w:t>17 High St, Oxford OX1 1BC</w:t>
      </w:r>
    </w:p>
    <w:p w14:paraId="64A4D964" w14:textId="75FA1AB9" w:rsidR="00803626" w:rsidRDefault="008D370B" w:rsidP="009C1FFE">
      <w:pPr>
        <w:pStyle w:val="Heading3"/>
      </w:pPr>
      <w:bookmarkStart w:id="5" w:name="_Addresses,_phone_numbers,"/>
      <w:bookmarkEnd w:id="5"/>
      <w:r w:rsidRPr="00C30E3A">
        <w:t xml:space="preserve">Addresses, phone numbers, websites etc </w:t>
      </w:r>
    </w:p>
    <w:p w14:paraId="3AE450C3" w14:textId="77777777" w:rsidR="008D370B" w:rsidRPr="00C30E3A" w:rsidRDefault="008D370B" w:rsidP="009C1FFE">
      <w:pPr>
        <w:pStyle w:val="Heading4"/>
      </w:pPr>
      <w:r w:rsidRPr="00C30E3A">
        <w:t>Links</w:t>
      </w:r>
    </w:p>
    <w:p w14:paraId="63FB1CC2"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Try and insert links at the end of a sentence, as links tend to disrupt reading patterns. Use active verbs like ‘read’ or ‘submit’ and make them specific.</w:t>
      </w:r>
    </w:p>
    <w:p w14:paraId="7CB49020" w14:textId="1F401D93" w:rsidR="008D370B" w:rsidRPr="008945AC" w:rsidRDefault="00550EBE" w:rsidP="00842EEC">
      <w:pPr>
        <w:pStyle w:val="ListParagraph"/>
      </w:pPr>
      <w:r w:rsidRPr="008945AC">
        <w:rPr>
          <w:color w:val="EE0000"/>
        </w:rPr>
        <w:t>DON’T</w:t>
      </w:r>
      <w:r w:rsidR="003C7518" w:rsidRPr="003C7518">
        <w:tab/>
      </w:r>
      <w:r w:rsidR="008D370B" w:rsidRPr="008945AC">
        <w:t xml:space="preserve">click </w:t>
      </w:r>
      <w:r w:rsidR="008D370B" w:rsidRPr="008945AC">
        <w:rPr>
          <w:color w:val="007BB8"/>
          <w:u w:val="single"/>
        </w:rPr>
        <w:t>here</w:t>
      </w:r>
      <w:r w:rsidR="008D370B" w:rsidRPr="008945AC">
        <w:t xml:space="preserve"> for more information</w:t>
      </w:r>
    </w:p>
    <w:p w14:paraId="360A18FB" w14:textId="4473D31C" w:rsidR="00803626" w:rsidRPr="008945AC"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8945AC">
        <w:t xml:space="preserve">Find out how to </w:t>
      </w:r>
      <w:r w:rsidR="008D370B" w:rsidRPr="008945AC">
        <w:rPr>
          <w:color w:val="007BB8"/>
          <w:u w:val="single"/>
        </w:rPr>
        <w:t>apply for a visa loan</w:t>
      </w:r>
    </w:p>
    <w:p w14:paraId="3C6D2AAD" w14:textId="05A0D03E"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Do not use headings or subheadings as links.</w:t>
      </w:r>
    </w:p>
    <w:p w14:paraId="1ACBE8EE"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Consider carefully whether the content behind the link should open in the same tab of the web browser or a new tab.</w:t>
      </w:r>
    </w:p>
    <w:p w14:paraId="56B25132"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It is often best to let the user decide how they want to open a link. However, there are some general guidelines to consider:</w:t>
      </w:r>
    </w:p>
    <w:p w14:paraId="21F625E3" w14:textId="5942634A" w:rsidR="00BE0761" w:rsidRDefault="00EE50FB" w:rsidP="00EE50FB">
      <w:pPr>
        <w:pStyle w:val="Heading5"/>
      </w:pPr>
      <w:r>
        <w:t>Opening link in new tab or the same tab?</w:t>
      </w:r>
    </w:p>
    <w:p w14:paraId="1C1BF6E0" w14:textId="77777777" w:rsidR="008D370B"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Use the same tab when</w:t>
      </w:r>
    </w:p>
    <w:p w14:paraId="77DAB55B" w14:textId="77777777" w:rsidR="008D370B" w:rsidRPr="008945AC" w:rsidRDefault="008D370B" w:rsidP="00EE50FB">
      <w:pPr>
        <w:pStyle w:val="ListParagraph"/>
        <w:numPr>
          <w:ilvl w:val="0"/>
          <w:numId w:val="36"/>
        </w:numPr>
        <w:ind w:left="851"/>
      </w:pPr>
      <w:r w:rsidRPr="008945AC">
        <w:t>you are linking to a page within your own website</w:t>
      </w:r>
    </w:p>
    <w:p w14:paraId="1C6C56ED" w14:textId="77777777" w:rsidR="00803626" w:rsidRPr="008945AC" w:rsidRDefault="008D370B" w:rsidP="00EE50FB">
      <w:pPr>
        <w:pStyle w:val="ListParagraph"/>
        <w:numPr>
          <w:ilvl w:val="0"/>
          <w:numId w:val="36"/>
        </w:numPr>
        <w:ind w:left="851"/>
      </w:pPr>
      <w:r w:rsidRPr="008945AC">
        <w:t>the user has nothing left to do on the original page (for example when you link from an overview page to more detailed content)</w:t>
      </w:r>
    </w:p>
    <w:p w14:paraId="1CFEFBD0" w14:textId="290D2524" w:rsidR="008D370B"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Open a new tab when</w:t>
      </w:r>
    </w:p>
    <w:p w14:paraId="7D0F2EB5" w14:textId="77777777" w:rsidR="008D370B" w:rsidRPr="008945AC" w:rsidRDefault="008D370B" w:rsidP="00EE50FB">
      <w:pPr>
        <w:pStyle w:val="ListParagraph"/>
        <w:numPr>
          <w:ilvl w:val="0"/>
          <w:numId w:val="37"/>
        </w:numPr>
      </w:pPr>
      <w:r w:rsidRPr="008945AC">
        <w:t>you are linking to something that’s not a webpage (a PDF or similar)</w:t>
      </w:r>
    </w:p>
    <w:p w14:paraId="4A7FC5EC" w14:textId="77777777" w:rsidR="00803626" w:rsidRPr="008945AC" w:rsidRDefault="008D370B" w:rsidP="00EE50FB">
      <w:pPr>
        <w:pStyle w:val="ListParagraph"/>
        <w:numPr>
          <w:ilvl w:val="0"/>
          <w:numId w:val="37"/>
        </w:numPr>
      </w:pPr>
      <w:r w:rsidRPr="008945AC">
        <w:t>the user is in the middle of a process, and the link leads to background information the user should refer to (for example selection criteria or policies)</w:t>
      </w:r>
    </w:p>
    <w:p w14:paraId="711AC681" w14:textId="77777777" w:rsidR="008D370B" w:rsidRPr="00C30E3A" w:rsidRDefault="008D370B" w:rsidP="00573D96">
      <w:pPr>
        <w:pStyle w:val="Heading4"/>
      </w:pPr>
      <w:r w:rsidRPr="00C30E3A">
        <w:t xml:space="preserve">URLs </w:t>
      </w:r>
    </w:p>
    <w:p w14:paraId="2B3E2FE3" w14:textId="77777777"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Omit </w:t>
      </w:r>
      <w:r w:rsidRPr="008945AC">
        <w:rPr>
          <w:rFonts w:cstheme="minorHAnsi"/>
          <w:b/>
          <w:bCs/>
          <w:color w:val="001A53"/>
          <w:kern w:val="0"/>
        </w:rPr>
        <w:t xml:space="preserve">http:// </w:t>
      </w:r>
      <w:r w:rsidRPr="008945AC">
        <w:rPr>
          <w:rFonts w:cstheme="minorHAnsi"/>
          <w:color w:val="221E1F"/>
          <w:kern w:val="0"/>
        </w:rPr>
        <w:t xml:space="preserve">unless the URL does not begin with </w:t>
      </w:r>
      <w:r w:rsidRPr="008945AC">
        <w:rPr>
          <w:rFonts w:cstheme="minorHAnsi"/>
          <w:b/>
          <w:bCs/>
          <w:color w:val="001A53"/>
          <w:kern w:val="0"/>
        </w:rPr>
        <w:t xml:space="preserve">www </w:t>
      </w:r>
      <w:r w:rsidRPr="008945AC">
        <w:rPr>
          <w:rFonts w:cstheme="minorHAnsi"/>
          <w:color w:val="221E1F"/>
          <w:kern w:val="0"/>
        </w:rPr>
        <w:t xml:space="preserve">and omit any trailing slash at the end of the URL, unless the URL does not work without it – check before you omit (but ensure that any links in online documents retain the </w:t>
      </w:r>
      <w:r w:rsidRPr="008945AC">
        <w:rPr>
          <w:rFonts w:cstheme="minorHAnsi"/>
          <w:b/>
          <w:bCs/>
          <w:color w:val="001A53"/>
          <w:kern w:val="0"/>
        </w:rPr>
        <w:t xml:space="preserve">http:// </w:t>
      </w:r>
      <w:r w:rsidRPr="008945AC">
        <w:rPr>
          <w:rFonts w:cstheme="minorHAnsi"/>
          <w:color w:val="221E1F"/>
          <w:kern w:val="0"/>
        </w:rPr>
        <w:t xml:space="preserve">so that they point to the correct place). </w:t>
      </w:r>
    </w:p>
    <w:p w14:paraId="0BBFD609" w14:textId="77777777" w:rsidR="008D370B" w:rsidRPr="008945AC" w:rsidRDefault="008D370B" w:rsidP="00184D2F">
      <w:pPr>
        <w:autoSpaceDE w:val="0"/>
        <w:autoSpaceDN w:val="0"/>
        <w:adjustRightInd w:val="0"/>
        <w:spacing w:after="120" w:line="201" w:lineRule="atLeast"/>
        <w:rPr>
          <w:rFonts w:cstheme="minorHAnsi"/>
          <w:color w:val="001A53"/>
          <w:kern w:val="0"/>
        </w:rPr>
      </w:pPr>
      <w:r w:rsidRPr="008945AC">
        <w:rPr>
          <w:rFonts w:cstheme="minorHAnsi"/>
          <w:color w:val="221E1F"/>
          <w:kern w:val="0"/>
        </w:rPr>
        <w:t xml:space="preserve">For secure websites, include the </w:t>
      </w:r>
      <w:r w:rsidRPr="008945AC">
        <w:rPr>
          <w:rFonts w:cstheme="minorHAnsi"/>
          <w:b/>
          <w:bCs/>
          <w:color w:val="001A53"/>
          <w:kern w:val="0"/>
        </w:rPr>
        <w:t xml:space="preserve">https:// </w:t>
      </w:r>
    </w:p>
    <w:p w14:paraId="5982BE15" w14:textId="3491A607"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hyperlink r:id="rId22" w:history="1">
        <w:r w:rsidR="00573D96" w:rsidRPr="001640C5">
          <w:rPr>
            <w:rStyle w:val="Hyperlink"/>
          </w:rPr>
          <w:t>https://gazette.web.ox.ac.uk</w:t>
        </w:r>
      </w:hyperlink>
    </w:p>
    <w:p w14:paraId="07C308EB" w14:textId="6CB4EEED"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hyperlink r:id="rId23" w:history="1">
        <w:r w:rsidR="00573D96" w:rsidRPr="001640C5">
          <w:rPr>
            <w:rStyle w:val="Hyperlink"/>
          </w:rPr>
          <w:t>www.admin.ox.ac.uk/councilsec/governance/committees</w:t>
        </w:r>
      </w:hyperlink>
    </w:p>
    <w:p w14:paraId="6039D851" w14:textId="6F4B5AAE" w:rsidR="008D370B" w:rsidRPr="00C30E3A" w:rsidRDefault="00550EBE" w:rsidP="00842EEC">
      <w:pPr>
        <w:pStyle w:val="ListParagraph"/>
        <w:rPr>
          <w:color w:val="ED0000"/>
        </w:rPr>
      </w:pPr>
      <w:r w:rsidRPr="00550EBE">
        <w:rPr>
          <w:color w:val="EE0000"/>
        </w:rPr>
        <w:t>DON’T</w:t>
      </w:r>
      <w:r w:rsidR="003C7518" w:rsidRPr="003C7518">
        <w:rPr>
          <w:sz w:val="20"/>
          <w:szCs w:val="20"/>
        </w:rPr>
        <w:tab/>
      </w:r>
      <w:r w:rsidR="00335E77" w:rsidRPr="00335E77">
        <w:t>https://gazette.web.ox.ac.uk</w:t>
      </w:r>
      <w:r w:rsidR="00335E77">
        <w:t>/</w:t>
      </w:r>
    </w:p>
    <w:p w14:paraId="262C7711" w14:textId="77777777" w:rsidR="008D370B" w:rsidRPr="00C30E3A" w:rsidRDefault="008D370B" w:rsidP="00573D96">
      <w:pPr>
        <w:pStyle w:val="Heading5"/>
      </w:pPr>
      <w:r w:rsidRPr="00C30E3A">
        <w:t xml:space="preserve">Referring to webpages </w:t>
      </w:r>
    </w:p>
    <w:p w14:paraId="12E08046" w14:textId="77777777" w:rsidR="008D370B" w:rsidRPr="00C30E3A" w:rsidRDefault="008D370B" w:rsidP="003E2CD8">
      <w:r w:rsidRPr="00C30E3A">
        <w:t xml:space="preserve">Only capitalise the first word (and any proper nouns), but consider instead using the actual URL for disambiguation in print or hyperlinking the descriptive text. </w:t>
      </w:r>
      <w:r w:rsidRPr="00C30E3A">
        <w:rPr>
          <w:b/>
          <w:bCs/>
        </w:rPr>
        <w:t xml:space="preserve">Never </w:t>
      </w:r>
      <w:r w:rsidRPr="00C30E3A">
        <w:t xml:space="preserve">change the capitalisation within a URL as it may cease to work. </w:t>
      </w:r>
    </w:p>
    <w:p w14:paraId="49A5C0A4" w14:textId="161633EF" w:rsidR="008D370B" w:rsidRPr="003E2CD8"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rPr>
          <w:color w:val="221E1F"/>
        </w:rPr>
        <w:t xml:space="preserve">For the cost of placing an advert, see the </w:t>
      </w:r>
      <w:r w:rsidR="008D370B" w:rsidRPr="00D3258B">
        <w:rPr>
          <w:i/>
          <w:iCs/>
          <w:color w:val="221E1F"/>
        </w:rPr>
        <w:t>Gazette</w:t>
      </w:r>
      <w:r w:rsidR="008D370B" w:rsidRPr="00C30E3A">
        <w:rPr>
          <w:color w:val="221E1F"/>
        </w:rPr>
        <w:t xml:space="preserve"> website’s </w:t>
      </w:r>
      <w:hyperlink r:id="rId24" w:history="1">
        <w:r w:rsidR="008D370B" w:rsidRPr="003E2CD8">
          <w:rPr>
            <w:rStyle w:val="Hyperlink"/>
          </w:rPr>
          <w:t xml:space="preserve">Classified </w:t>
        </w:r>
        <w:r w:rsidR="00D3258B" w:rsidRPr="003E2CD8">
          <w:rPr>
            <w:rStyle w:val="Hyperlink"/>
          </w:rPr>
          <w:t>A</w:t>
        </w:r>
        <w:r w:rsidR="008D370B" w:rsidRPr="003E2CD8">
          <w:rPr>
            <w:rStyle w:val="Hyperlink"/>
          </w:rPr>
          <w:t>dvertising page</w:t>
        </w:r>
      </w:hyperlink>
      <w:r w:rsidR="008D370B" w:rsidRPr="003E2CD8">
        <w:t xml:space="preserve">. </w:t>
      </w:r>
    </w:p>
    <w:p w14:paraId="76DC2ACB" w14:textId="00E1B854"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For the cost of placing an advert, see</w:t>
      </w:r>
      <w:r w:rsidR="00D3258B" w:rsidRPr="00D3258B">
        <w:t xml:space="preserve"> </w:t>
      </w:r>
      <w:hyperlink r:id="rId25" w:history="1">
        <w:r w:rsidR="003E2CD8" w:rsidRPr="001640C5">
          <w:rPr>
            <w:rStyle w:val="Hyperlink"/>
          </w:rPr>
          <w:t>https://gazette.web.ox.ac.uk/classified-advertising-gazette</w:t>
        </w:r>
      </w:hyperlink>
      <w:r w:rsidR="008D370B" w:rsidRPr="00C30E3A">
        <w:t xml:space="preserve">. </w:t>
      </w:r>
    </w:p>
    <w:p w14:paraId="1C70BACA" w14:textId="77777777" w:rsidR="008D370B" w:rsidRPr="00C30E3A" w:rsidRDefault="008D370B" w:rsidP="003E2CD8">
      <w:pPr>
        <w:pStyle w:val="Heading3"/>
      </w:pPr>
      <w:r w:rsidRPr="00C30E3A">
        <w:lastRenderedPageBreak/>
        <w:t xml:space="preserve">email addresses </w:t>
      </w:r>
    </w:p>
    <w:p w14:paraId="2BBA9F8A" w14:textId="7165432C" w:rsidR="008D370B" w:rsidRPr="00C30E3A" w:rsidRDefault="008D370B" w:rsidP="008945AC">
      <w:r w:rsidRPr="00C30E3A">
        <w:t xml:space="preserve">These are case sensitive in the part before the </w:t>
      </w:r>
      <w:r w:rsidRPr="00C30E3A">
        <w:rPr>
          <w:color w:val="001A53"/>
        </w:rPr>
        <w:t>@</w:t>
      </w:r>
      <w:r w:rsidRPr="00C30E3A">
        <w:t xml:space="preserve">: </w:t>
      </w:r>
      <w:r w:rsidR="00B60D03">
        <w:rPr>
          <w:i/>
          <w:iCs/>
        </w:rPr>
        <w:t>Style.guide@admin.ox.ac.uk</w:t>
      </w:r>
      <w:r w:rsidRPr="00C30E3A">
        <w:rPr>
          <w:i/>
          <w:iCs/>
        </w:rPr>
        <w:t xml:space="preserve"> </w:t>
      </w:r>
      <w:r w:rsidRPr="00C30E3A">
        <w:t xml:space="preserve">is not the same as </w:t>
      </w:r>
      <w:r w:rsidR="00B60D03">
        <w:rPr>
          <w:i/>
          <w:iCs/>
        </w:rPr>
        <w:t>style.guide@admin.ox.ac.uk</w:t>
      </w:r>
      <w:r w:rsidRPr="00C30E3A">
        <w:t>. In practice, the majority of ISPs ignore this distinction, but consider carefully whether to use upper case if required to avoid ambiguity (</w:t>
      </w:r>
      <w:proofErr w:type="spellStart"/>
      <w:r w:rsidRPr="00C30E3A">
        <w:t>eg</w:t>
      </w:r>
      <w:proofErr w:type="spellEnd"/>
      <w:r w:rsidRPr="00C30E3A">
        <w:t xml:space="preserve"> between lower-case l and number 1).</w:t>
      </w:r>
    </w:p>
    <w:p w14:paraId="318747E7" w14:textId="77777777" w:rsidR="008D370B" w:rsidRPr="00C30E3A" w:rsidRDefault="008D370B" w:rsidP="003E2CD8">
      <w:pPr>
        <w:pStyle w:val="Heading3"/>
      </w:pPr>
      <w:r w:rsidRPr="00C30E3A">
        <w:t>phone numbers</w:t>
      </w:r>
    </w:p>
    <w:p w14:paraId="2DDE296F" w14:textId="017767CD" w:rsidR="008D370B" w:rsidRPr="00C30E3A" w:rsidRDefault="008D370B" w:rsidP="008945AC">
      <w:r w:rsidRPr="00C30E3A">
        <w:t>Use spacing between parts of numbers (international code, area code, phone number) to make it easier to read.</w:t>
      </w:r>
    </w:p>
    <w:p w14:paraId="3EE849DC" w14:textId="1E43A675" w:rsidR="008D370B" w:rsidRPr="00C30E3A" w:rsidRDefault="008D370B" w:rsidP="008945AC">
      <w:r w:rsidRPr="00C30E3A">
        <w:t>Include full area code (</w:t>
      </w:r>
      <w:proofErr w:type="spellStart"/>
      <w:r w:rsidRPr="00C30E3A">
        <w:t>eg</w:t>
      </w:r>
      <w:proofErr w:type="spellEnd"/>
      <w:r w:rsidRPr="00C30E3A">
        <w:t xml:space="preserve"> 01865) for </w:t>
      </w:r>
      <w:r w:rsidR="00BE35F4">
        <w:t>online/external</w:t>
      </w:r>
      <w:r w:rsidRPr="00C30E3A">
        <w:t xml:space="preserve"> publications.</w:t>
      </w:r>
    </w:p>
    <w:p w14:paraId="70666226" w14:textId="42572C5D" w:rsidR="008D370B" w:rsidRPr="00C30E3A" w:rsidRDefault="003C7518" w:rsidP="00842EEC">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C30E3A">
        <w:t>To contact us, ring 01865 778899.</w:t>
      </w:r>
    </w:p>
    <w:p w14:paraId="22D034DB" w14:textId="77777777" w:rsidR="008D370B" w:rsidRPr="00C30E3A" w:rsidRDefault="008D370B" w:rsidP="008945AC">
      <w:r w:rsidRPr="00C30E3A">
        <w:t>Include international code for international publications (</w:t>
      </w:r>
      <w:proofErr w:type="spellStart"/>
      <w:r w:rsidRPr="00C30E3A">
        <w:t>eg</w:t>
      </w:r>
      <w:proofErr w:type="spellEnd"/>
      <w:r w:rsidRPr="00C30E3A">
        <w:t xml:space="preserve"> +44 1865).</w:t>
      </w:r>
    </w:p>
    <w:p w14:paraId="28888283" w14:textId="3380DE5A"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+44 1865 778899.</w:t>
      </w:r>
    </w:p>
    <w:p w14:paraId="1803A3F9" w14:textId="77777777" w:rsidR="008D370B" w:rsidRPr="00C30E3A" w:rsidRDefault="008D370B" w:rsidP="00184D2F">
      <w:pPr>
        <w:spacing w:after="120"/>
        <w:rPr>
          <w:rFonts w:cstheme="minorHAnsi"/>
        </w:rPr>
      </w:pPr>
      <w:r w:rsidRPr="00C30E3A">
        <w:rPr>
          <w:rFonts w:cstheme="minorHAnsi"/>
        </w:rPr>
        <w:t>Mobile numbers follow the same format as above.</w:t>
      </w:r>
    </w:p>
    <w:p w14:paraId="5EB64CC4" w14:textId="0E63554C"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07777 778899.</w:t>
      </w:r>
    </w:p>
    <w:p w14:paraId="12ABD5B8" w14:textId="11724741"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+44 7777 778899.</w:t>
      </w:r>
    </w:p>
    <w:p w14:paraId="6532B781" w14:textId="77777777" w:rsidR="008D370B" w:rsidRPr="00C30E3A" w:rsidRDefault="008D370B" w:rsidP="008945AC">
      <w:r w:rsidRPr="00C30E3A">
        <w:t>For local/internal publications, give extension numbers and include in brackets the number to dial from outside the University phone network.</w:t>
      </w:r>
    </w:p>
    <w:p w14:paraId="65B6AA86" w14:textId="5491A874"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(2)78899.</w:t>
      </w:r>
    </w:p>
    <w:p w14:paraId="2BB8CEA4" w14:textId="77777777" w:rsidR="008D370B" w:rsidRPr="00C30E3A" w:rsidRDefault="008D370B" w:rsidP="003E2CD8">
      <w:pPr>
        <w:pStyle w:val="Heading3"/>
      </w:pPr>
      <w:r w:rsidRPr="00C30E3A">
        <w:t>street addresses</w:t>
      </w:r>
    </w:p>
    <w:p w14:paraId="6BDC3BFF" w14:textId="77777777" w:rsidR="008D370B" w:rsidRPr="00C30E3A" w:rsidRDefault="008D370B" w:rsidP="008945AC">
      <w:r w:rsidRPr="00C30E3A">
        <w:t>Give full address, including postcode, when writing to a primarily non-Oxford audience (postcodes allow people to find buildings more easily online).</w:t>
      </w:r>
    </w:p>
    <w:p w14:paraId="7AF69E58" w14:textId="3A013E19" w:rsidR="008D370B" w:rsidRPr="00C30E3A" w:rsidRDefault="003C7518" w:rsidP="003E2CD8">
      <w:pPr>
        <w:pStyle w:val="ListParagraph"/>
        <w:rPr>
          <w:color w:val="70AD47" w:themeColor="accent6"/>
        </w:rPr>
      </w:pPr>
      <w:r w:rsidRPr="00C40CC8">
        <w:rPr>
          <w:color w:val="538135" w:themeColor="accent6" w:themeShade="BF"/>
        </w:rPr>
        <w:t>DO</w:t>
      </w:r>
      <w:r w:rsidRPr="00C40CC8">
        <w:rPr>
          <w:color w:val="538135" w:themeColor="accent6" w:themeShade="BF"/>
        </w:rPr>
        <w:tab/>
      </w:r>
      <w:r w:rsidR="008D370B" w:rsidRPr="00C30E3A">
        <w:t>The event takes place at the Church of St John the Evangelist, 109A Iffley Road, Oxford, OX4 1EH.</w:t>
      </w:r>
    </w:p>
    <w:p w14:paraId="622587C8" w14:textId="77777777" w:rsidR="008D370B" w:rsidRPr="00C30E3A" w:rsidRDefault="008D370B" w:rsidP="00184D2F">
      <w:pPr>
        <w:spacing w:after="120"/>
        <w:rPr>
          <w:rFonts w:cstheme="minorHAnsi"/>
        </w:rPr>
      </w:pPr>
      <w:r w:rsidRPr="00C30E3A">
        <w:rPr>
          <w:rFonts w:cstheme="minorHAnsi"/>
        </w:rPr>
        <w:t>If writing for a local audience (</w:t>
      </w:r>
      <w:proofErr w:type="spellStart"/>
      <w:r w:rsidRPr="00C30E3A">
        <w:rPr>
          <w:rFonts w:cstheme="minorHAnsi"/>
        </w:rPr>
        <w:t>eg</w:t>
      </w:r>
      <w:proofErr w:type="spellEnd"/>
      <w:r w:rsidRPr="00C30E3A">
        <w:rPr>
          <w:rFonts w:cstheme="minorHAnsi"/>
        </w:rPr>
        <w:t xml:space="preserve"> advertising a concert), the name of a well-known building is enough on its own.</w:t>
      </w:r>
    </w:p>
    <w:p w14:paraId="54D70090" w14:textId="1BEC336A"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event takes place at the Sheldonian Theatre at 8pm on 12 October.</w:t>
      </w:r>
    </w:p>
    <w:sectPr w:rsidR="00803626" w:rsidSect="00DE15E2">
      <w:pgSz w:w="11906" w:h="16838"/>
      <w:pgMar w:top="113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VRID K+ Foundry Sterling">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undrySterling BookOSF">
    <w:altName w:val="Calibri"/>
    <w:panose1 w:val="020B0604020202020204"/>
    <w:charset w:val="00"/>
    <w:family w:val="auto"/>
    <w:pitch w:val="default"/>
    <w:sig w:usb0="00000003" w:usb1="00000000" w:usb2="00000000" w:usb3="00000000" w:csb0="00000001" w:csb1="00000000"/>
  </w:font>
  <w:font w:name="FoundrySterling BookItalicOSF">
    <w:altName w:val="Calibri"/>
    <w:panose1 w:val="020B0604020202020204"/>
    <w:charset w:val="00"/>
    <w:family w:val="auto"/>
    <w:pitch w:val="default"/>
    <w:sig w:usb0="00000003" w:usb1="00000000" w:usb2="00000000" w:usb3="00000000" w:csb0="00000001" w:csb1="00000000"/>
  </w:font>
  <w:font w:name="FoundrySterling ExtraBold">
    <w:altName w:val="Calibri"/>
    <w:panose1 w:val="020B0604020202020204"/>
    <w:charset w:val="00"/>
    <w:family w:val="auto"/>
    <w:pitch w:val="default"/>
    <w:sig w:usb0="00000003" w:usb1="00000000" w:usb2="00000000" w:usb3="00000000" w:csb0="00000001" w:csb1="00000000"/>
  </w:font>
  <w:font w:name="FoundrySterling BoldOSF">
    <w:altName w:val="Calibri"/>
    <w:panose1 w:val="020B0604020202020204"/>
    <w:charset w:val="00"/>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FoundrySterling DemiOSF">
    <w:altName w:val="Calibri"/>
    <w:panose1 w:val="020B0604020202020204"/>
    <w:charset w:val="00"/>
    <w:family w:val="auto"/>
    <w:pitch w:val="default"/>
    <w:sig w:usb0="00000003" w:usb1="00000000" w:usb2="00000000" w:usb3="00000000" w:csb0="00000001" w:csb1="00000000"/>
  </w:font>
  <w:font w:name="FoundrySterling Regular">
    <w:altName w:val="Calibri"/>
    <w:panose1 w:val="020B0604020202020204"/>
    <w:charset w:val="00"/>
    <w:family w:val="auto"/>
    <w:pitch w:val="default"/>
    <w:sig w:usb0="00000003" w:usb1="00000000" w:usb2="00000000" w:usb3="00000000" w:csb0="00000001" w:csb1="00000000"/>
  </w:font>
  <w:font w:name="FoundrySterling Medium">
    <w:altName w:val="Calibri"/>
    <w:panose1 w:val="020B0604020202020204"/>
    <w:charset w:val="00"/>
    <w:family w:val="auto"/>
    <w:pitch w:val="default"/>
    <w:sig w:usb0="00000003" w:usb1="00000000" w:usb2="00000000" w:usb3="00000000" w:csb0="00000001" w:csb1="00000000"/>
  </w:font>
  <w:font w:name="FoundrySterling Bold">
    <w:altName w:val="Calibri"/>
    <w:panose1 w:val="020B0604020202020204"/>
    <w:charset w:val="00"/>
    <w:family w:val="auto"/>
    <w:pitch w:val="default"/>
    <w:sig w:usb0="00000003" w:usb1="00000000" w:usb2="00000000" w:usb3="00000000" w:csb0="00000001" w:csb1="00000000"/>
  </w:font>
  <w:font w:name="UCFJT C+ Foundry Sterling">
    <w:altName w:val="Calibri"/>
    <w:panose1 w:val="020B0604020202020204"/>
    <w:charset w:val="00"/>
    <w:family w:val="swiss"/>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5cbPPiWEQ0cxPe" int2:id="HMMuBJ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660"/>
    <w:multiLevelType w:val="hybridMultilevel"/>
    <w:tmpl w:val="6C50966A"/>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C3460"/>
    <w:multiLevelType w:val="hybridMultilevel"/>
    <w:tmpl w:val="04AC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303C"/>
    <w:multiLevelType w:val="hybridMultilevel"/>
    <w:tmpl w:val="1A62A944"/>
    <w:lvl w:ilvl="0" w:tplc="D5825B4E">
      <w:numFmt w:val="bullet"/>
      <w:lvlText w:val="•"/>
      <w:lvlJc w:val="left"/>
      <w:pPr>
        <w:ind w:left="700" w:hanging="360"/>
      </w:pPr>
      <w:rPr>
        <w:rFonts w:ascii="Calibri" w:eastAsiaTheme="minorHAnsi" w:hAnsi="Calibri" w:cs="Calibri" w:hint="default"/>
        <w:b/>
        <w:color w:val="001953"/>
        <w:sz w:val="18"/>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107C0C3B"/>
    <w:multiLevelType w:val="hybridMultilevel"/>
    <w:tmpl w:val="E10070FC"/>
    <w:lvl w:ilvl="0" w:tplc="57B2E35C">
      <w:numFmt w:val="bullet"/>
      <w:lvlText w:val="•"/>
      <w:lvlJc w:val="left"/>
      <w:pPr>
        <w:ind w:left="970" w:hanging="360"/>
      </w:pPr>
      <w:rPr>
        <w:rFonts w:ascii="Calibri" w:eastAsiaTheme="minorHAnsi" w:hAnsi="Calibri" w:cs="Calibri" w:hint="default"/>
        <w:b/>
        <w:color w:val="000065"/>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 w15:restartNumberingAfterBreak="0">
    <w:nsid w:val="15244B76"/>
    <w:multiLevelType w:val="hybridMultilevel"/>
    <w:tmpl w:val="75DE4F76"/>
    <w:lvl w:ilvl="0" w:tplc="57B2E35C">
      <w:numFmt w:val="bullet"/>
      <w:lvlText w:val="•"/>
      <w:lvlJc w:val="left"/>
      <w:pPr>
        <w:ind w:left="1250" w:hanging="360"/>
      </w:pPr>
      <w:rPr>
        <w:rFonts w:ascii="Calibri" w:eastAsiaTheme="minorHAnsi" w:hAnsi="Calibri" w:cs="Calibri" w:hint="default"/>
        <w:b/>
        <w:color w:val="00006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F32BC5"/>
    <w:multiLevelType w:val="hybridMultilevel"/>
    <w:tmpl w:val="C6D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7468E"/>
    <w:multiLevelType w:val="hybridMultilevel"/>
    <w:tmpl w:val="EF729F7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D5C65D9"/>
    <w:multiLevelType w:val="hybridMultilevel"/>
    <w:tmpl w:val="DA0A48C2"/>
    <w:lvl w:ilvl="0" w:tplc="8C7CE850">
      <w:start w:val="1"/>
      <w:numFmt w:val="bullet"/>
      <w:lvlText w:val="·"/>
      <w:lvlJc w:val="left"/>
      <w:pPr>
        <w:ind w:left="720" w:hanging="360"/>
      </w:pPr>
      <w:rPr>
        <w:rFonts w:ascii="Symbol" w:hAnsi="Symbol" w:hint="default"/>
      </w:rPr>
    </w:lvl>
    <w:lvl w:ilvl="1" w:tplc="E5EA02EC">
      <w:start w:val="1"/>
      <w:numFmt w:val="bullet"/>
      <w:lvlText w:val="o"/>
      <w:lvlJc w:val="left"/>
      <w:pPr>
        <w:ind w:left="1440" w:hanging="360"/>
      </w:pPr>
      <w:rPr>
        <w:rFonts w:ascii="Courier New" w:hAnsi="Courier New" w:hint="default"/>
      </w:rPr>
    </w:lvl>
    <w:lvl w:ilvl="2" w:tplc="86A4A5BE">
      <w:start w:val="1"/>
      <w:numFmt w:val="bullet"/>
      <w:lvlText w:val=""/>
      <w:lvlJc w:val="left"/>
      <w:pPr>
        <w:ind w:left="2160" w:hanging="360"/>
      </w:pPr>
      <w:rPr>
        <w:rFonts w:ascii="Wingdings" w:hAnsi="Wingdings" w:hint="default"/>
      </w:rPr>
    </w:lvl>
    <w:lvl w:ilvl="3" w:tplc="F5A2D574">
      <w:start w:val="1"/>
      <w:numFmt w:val="bullet"/>
      <w:lvlText w:val=""/>
      <w:lvlJc w:val="left"/>
      <w:pPr>
        <w:ind w:left="2880" w:hanging="360"/>
      </w:pPr>
      <w:rPr>
        <w:rFonts w:ascii="Symbol" w:hAnsi="Symbol" w:hint="default"/>
      </w:rPr>
    </w:lvl>
    <w:lvl w:ilvl="4" w:tplc="6C5ECB6E">
      <w:start w:val="1"/>
      <w:numFmt w:val="bullet"/>
      <w:lvlText w:val="o"/>
      <w:lvlJc w:val="left"/>
      <w:pPr>
        <w:ind w:left="3600" w:hanging="360"/>
      </w:pPr>
      <w:rPr>
        <w:rFonts w:ascii="Courier New" w:hAnsi="Courier New" w:hint="default"/>
      </w:rPr>
    </w:lvl>
    <w:lvl w:ilvl="5" w:tplc="D770949E">
      <w:start w:val="1"/>
      <w:numFmt w:val="bullet"/>
      <w:lvlText w:val=""/>
      <w:lvlJc w:val="left"/>
      <w:pPr>
        <w:ind w:left="4320" w:hanging="360"/>
      </w:pPr>
      <w:rPr>
        <w:rFonts w:ascii="Wingdings" w:hAnsi="Wingdings" w:hint="default"/>
      </w:rPr>
    </w:lvl>
    <w:lvl w:ilvl="6" w:tplc="D9E82FB4">
      <w:start w:val="1"/>
      <w:numFmt w:val="bullet"/>
      <w:lvlText w:val=""/>
      <w:lvlJc w:val="left"/>
      <w:pPr>
        <w:ind w:left="5040" w:hanging="360"/>
      </w:pPr>
      <w:rPr>
        <w:rFonts w:ascii="Symbol" w:hAnsi="Symbol" w:hint="default"/>
      </w:rPr>
    </w:lvl>
    <w:lvl w:ilvl="7" w:tplc="5B5E9EF4">
      <w:start w:val="1"/>
      <w:numFmt w:val="bullet"/>
      <w:lvlText w:val="o"/>
      <w:lvlJc w:val="left"/>
      <w:pPr>
        <w:ind w:left="5760" w:hanging="360"/>
      </w:pPr>
      <w:rPr>
        <w:rFonts w:ascii="Courier New" w:hAnsi="Courier New" w:hint="default"/>
      </w:rPr>
    </w:lvl>
    <w:lvl w:ilvl="8" w:tplc="7B0CD7E2">
      <w:start w:val="1"/>
      <w:numFmt w:val="bullet"/>
      <w:lvlText w:val=""/>
      <w:lvlJc w:val="left"/>
      <w:pPr>
        <w:ind w:left="6480" w:hanging="360"/>
      </w:pPr>
      <w:rPr>
        <w:rFonts w:ascii="Wingdings" w:hAnsi="Wingdings" w:hint="default"/>
      </w:rPr>
    </w:lvl>
  </w:abstractNum>
  <w:abstractNum w:abstractNumId="8" w15:restartNumberingAfterBreak="0">
    <w:nsid w:val="1EE32508"/>
    <w:multiLevelType w:val="hybridMultilevel"/>
    <w:tmpl w:val="C26C3E94"/>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52225A"/>
    <w:multiLevelType w:val="hybridMultilevel"/>
    <w:tmpl w:val="27484CAE"/>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 w15:restartNumberingAfterBreak="0">
    <w:nsid w:val="2494035B"/>
    <w:multiLevelType w:val="hybridMultilevel"/>
    <w:tmpl w:val="DEBA2610"/>
    <w:lvl w:ilvl="0" w:tplc="57B2E35C">
      <w:numFmt w:val="bullet"/>
      <w:lvlText w:val="•"/>
      <w:lvlJc w:val="left"/>
      <w:pPr>
        <w:ind w:left="879" w:hanging="360"/>
      </w:pPr>
      <w:rPr>
        <w:rFonts w:ascii="Calibri" w:eastAsiaTheme="minorHAnsi" w:hAnsi="Calibri" w:cs="Calibri" w:hint="default"/>
        <w:b/>
        <w:color w:val="000065"/>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7797690"/>
    <w:multiLevelType w:val="hybridMultilevel"/>
    <w:tmpl w:val="9F7AA686"/>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997323"/>
    <w:multiLevelType w:val="hybridMultilevel"/>
    <w:tmpl w:val="FFFFFFFF"/>
    <w:lvl w:ilvl="0" w:tplc="8E421EE6">
      <w:start w:val="1"/>
      <w:numFmt w:val="bullet"/>
      <w:lvlText w:val=""/>
      <w:lvlJc w:val="left"/>
      <w:pPr>
        <w:ind w:left="720" w:hanging="360"/>
      </w:pPr>
      <w:rPr>
        <w:rFonts w:ascii="Symbol" w:hAnsi="Symbol" w:hint="default"/>
      </w:rPr>
    </w:lvl>
    <w:lvl w:ilvl="1" w:tplc="D8501A62">
      <w:start w:val="1"/>
      <w:numFmt w:val="bullet"/>
      <w:lvlText w:val="o"/>
      <w:lvlJc w:val="left"/>
      <w:pPr>
        <w:ind w:left="1440" w:hanging="360"/>
      </w:pPr>
      <w:rPr>
        <w:rFonts w:ascii="Courier New" w:hAnsi="Courier New" w:hint="default"/>
      </w:rPr>
    </w:lvl>
    <w:lvl w:ilvl="2" w:tplc="9626CAB0">
      <w:start w:val="1"/>
      <w:numFmt w:val="bullet"/>
      <w:lvlText w:val=""/>
      <w:lvlJc w:val="left"/>
      <w:pPr>
        <w:ind w:left="2160" w:hanging="360"/>
      </w:pPr>
      <w:rPr>
        <w:rFonts w:ascii="Wingdings" w:hAnsi="Wingdings" w:hint="default"/>
      </w:rPr>
    </w:lvl>
    <w:lvl w:ilvl="3" w:tplc="42146792">
      <w:start w:val="1"/>
      <w:numFmt w:val="bullet"/>
      <w:lvlText w:val=""/>
      <w:lvlJc w:val="left"/>
      <w:pPr>
        <w:ind w:left="2880" w:hanging="360"/>
      </w:pPr>
      <w:rPr>
        <w:rFonts w:ascii="Symbol" w:hAnsi="Symbol" w:hint="default"/>
      </w:rPr>
    </w:lvl>
    <w:lvl w:ilvl="4" w:tplc="E90043B6">
      <w:start w:val="1"/>
      <w:numFmt w:val="bullet"/>
      <w:lvlText w:val="o"/>
      <w:lvlJc w:val="left"/>
      <w:pPr>
        <w:ind w:left="3600" w:hanging="360"/>
      </w:pPr>
      <w:rPr>
        <w:rFonts w:ascii="Courier New" w:hAnsi="Courier New" w:hint="default"/>
      </w:rPr>
    </w:lvl>
    <w:lvl w:ilvl="5" w:tplc="10FE5190">
      <w:start w:val="1"/>
      <w:numFmt w:val="bullet"/>
      <w:lvlText w:val=""/>
      <w:lvlJc w:val="left"/>
      <w:pPr>
        <w:ind w:left="4320" w:hanging="360"/>
      </w:pPr>
      <w:rPr>
        <w:rFonts w:ascii="Wingdings" w:hAnsi="Wingdings" w:hint="default"/>
      </w:rPr>
    </w:lvl>
    <w:lvl w:ilvl="6" w:tplc="51385572">
      <w:start w:val="1"/>
      <w:numFmt w:val="bullet"/>
      <w:lvlText w:val=""/>
      <w:lvlJc w:val="left"/>
      <w:pPr>
        <w:ind w:left="5040" w:hanging="360"/>
      </w:pPr>
      <w:rPr>
        <w:rFonts w:ascii="Symbol" w:hAnsi="Symbol" w:hint="default"/>
      </w:rPr>
    </w:lvl>
    <w:lvl w:ilvl="7" w:tplc="8466CD30">
      <w:start w:val="1"/>
      <w:numFmt w:val="bullet"/>
      <w:lvlText w:val="o"/>
      <w:lvlJc w:val="left"/>
      <w:pPr>
        <w:ind w:left="5760" w:hanging="360"/>
      </w:pPr>
      <w:rPr>
        <w:rFonts w:ascii="Courier New" w:hAnsi="Courier New" w:hint="default"/>
      </w:rPr>
    </w:lvl>
    <w:lvl w:ilvl="8" w:tplc="22FEBCFA">
      <w:start w:val="1"/>
      <w:numFmt w:val="bullet"/>
      <w:lvlText w:val=""/>
      <w:lvlJc w:val="left"/>
      <w:pPr>
        <w:ind w:left="6480" w:hanging="360"/>
      </w:pPr>
      <w:rPr>
        <w:rFonts w:ascii="Wingdings" w:hAnsi="Wingdings" w:hint="default"/>
      </w:rPr>
    </w:lvl>
  </w:abstractNum>
  <w:abstractNum w:abstractNumId="13" w15:restartNumberingAfterBreak="0">
    <w:nsid w:val="29915993"/>
    <w:multiLevelType w:val="hybridMultilevel"/>
    <w:tmpl w:val="636CA3D0"/>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E4FE2"/>
    <w:multiLevelType w:val="hybridMultilevel"/>
    <w:tmpl w:val="996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6634F"/>
    <w:multiLevelType w:val="hybridMultilevel"/>
    <w:tmpl w:val="75B07288"/>
    <w:lvl w:ilvl="0" w:tplc="243ED46A">
      <w:numFmt w:val="bullet"/>
      <w:lvlText w:val="•"/>
      <w:lvlJc w:val="left"/>
      <w:pPr>
        <w:ind w:left="720" w:hanging="360"/>
      </w:pPr>
      <w:rPr>
        <w:rFonts w:ascii="BVRID K+ Foundry Sterling" w:eastAsiaTheme="minorHAnsi" w:hAnsi="BVRID K+ Foundry Sterling" w:cs="BVRID K+ Foundry Sterling"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76411"/>
    <w:multiLevelType w:val="hybridMultilevel"/>
    <w:tmpl w:val="5C7A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D395F"/>
    <w:multiLevelType w:val="hybridMultilevel"/>
    <w:tmpl w:val="860273C2"/>
    <w:lvl w:ilvl="0" w:tplc="D5825B4E">
      <w:numFmt w:val="bullet"/>
      <w:lvlText w:val="•"/>
      <w:lvlJc w:val="left"/>
      <w:pPr>
        <w:ind w:left="720" w:hanging="360"/>
      </w:pPr>
      <w:rPr>
        <w:rFonts w:ascii="Calibri" w:eastAsiaTheme="minorHAnsi" w:hAnsi="Calibri" w:cs="Calibri" w:hint="default"/>
        <w:b/>
        <w:color w:val="00195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D4739"/>
    <w:multiLevelType w:val="hybridMultilevel"/>
    <w:tmpl w:val="71567FA2"/>
    <w:lvl w:ilvl="0" w:tplc="FD927B5E">
      <w:start w:val="1"/>
      <w:numFmt w:val="bullet"/>
      <w:lvlText w:val="·"/>
      <w:lvlJc w:val="left"/>
      <w:pPr>
        <w:ind w:left="720" w:hanging="360"/>
      </w:pPr>
      <w:rPr>
        <w:rFonts w:ascii="Symbol" w:hAnsi="Symbol" w:hint="default"/>
      </w:rPr>
    </w:lvl>
    <w:lvl w:ilvl="1" w:tplc="63E028C2">
      <w:start w:val="1"/>
      <w:numFmt w:val="bullet"/>
      <w:lvlText w:val="o"/>
      <w:lvlJc w:val="left"/>
      <w:pPr>
        <w:ind w:left="1440" w:hanging="360"/>
      </w:pPr>
      <w:rPr>
        <w:rFonts w:ascii="Courier New" w:hAnsi="Courier New" w:hint="default"/>
      </w:rPr>
    </w:lvl>
    <w:lvl w:ilvl="2" w:tplc="F2880A58">
      <w:start w:val="1"/>
      <w:numFmt w:val="bullet"/>
      <w:lvlText w:val=""/>
      <w:lvlJc w:val="left"/>
      <w:pPr>
        <w:ind w:left="2160" w:hanging="360"/>
      </w:pPr>
      <w:rPr>
        <w:rFonts w:ascii="Wingdings" w:hAnsi="Wingdings" w:hint="default"/>
      </w:rPr>
    </w:lvl>
    <w:lvl w:ilvl="3" w:tplc="49F80792">
      <w:start w:val="1"/>
      <w:numFmt w:val="bullet"/>
      <w:lvlText w:val=""/>
      <w:lvlJc w:val="left"/>
      <w:pPr>
        <w:ind w:left="2880" w:hanging="360"/>
      </w:pPr>
      <w:rPr>
        <w:rFonts w:ascii="Symbol" w:hAnsi="Symbol" w:hint="default"/>
      </w:rPr>
    </w:lvl>
    <w:lvl w:ilvl="4" w:tplc="A770E27E">
      <w:start w:val="1"/>
      <w:numFmt w:val="bullet"/>
      <w:lvlText w:val="o"/>
      <w:lvlJc w:val="left"/>
      <w:pPr>
        <w:ind w:left="3600" w:hanging="360"/>
      </w:pPr>
      <w:rPr>
        <w:rFonts w:ascii="Courier New" w:hAnsi="Courier New" w:hint="default"/>
      </w:rPr>
    </w:lvl>
    <w:lvl w:ilvl="5" w:tplc="C0BEE230">
      <w:start w:val="1"/>
      <w:numFmt w:val="bullet"/>
      <w:lvlText w:val=""/>
      <w:lvlJc w:val="left"/>
      <w:pPr>
        <w:ind w:left="4320" w:hanging="360"/>
      </w:pPr>
      <w:rPr>
        <w:rFonts w:ascii="Wingdings" w:hAnsi="Wingdings" w:hint="default"/>
      </w:rPr>
    </w:lvl>
    <w:lvl w:ilvl="6" w:tplc="E14EF01C">
      <w:start w:val="1"/>
      <w:numFmt w:val="bullet"/>
      <w:lvlText w:val=""/>
      <w:lvlJc w:val="left"/>
      <w:pPr>
        <w:ind w:left="5040" w:hanging="360"/>
      </w:pPr>
      <w:rPr>
        <w:rFonts w:ascii="Symbol" w:hAnsi="Symbol" w:hint="default"/>
      </w:rPr>
    </w:lvl>
    <w:lvl w:ilvl="7" w:tplc="F92A4442">
      <w:start w:val="1"/>
      <w:numFmt w:val="bullet"/>
      <w:lvlText w:val="o"/>
      <w:lvlJc w:val="left"/>
      <w:pPr>
        <w:ind w:left="5760" w:hanging="360"/>
      </w:pPr>
      <w:rPr>
        <w:rFonts w:ascii="Courier New" w:hAnsi="Courier New" w:hint="default"/>
      </w:rPr>
    </w:lvl>
    <w:lvl w:ilvl="8" w:tplc="1FECF36C">
      <w:start w:val="1"/>
      <w:numFmt w:val="bullet"/>
      <w:lvlText w:val=""/>
      <w:lvlJc w:val="left"/>
      <w:pPr>
        <w:ind w:left="6480" w:hanging="360"/>
      </w:pPr>
      <w:rPr>
        <w:rFonts w:ascii="Wingdings" w:hAnsi="Wingdings" w:hint="default"/>
      </w:rPr>
    </w:lvl>
  </w:abstractNum>
  <w:abstractNum w:abstractNumId="19" w15:restartNumberingAfterBreak="0">
    <w:nsid w:val="314973A2"/>
    <w:multiLevelType w:val="hybridMultilevel"/>
    <w:tmpl w:val="B18A922C"/>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FA492"/>
    <w:multiLevelType w:val="hybridMultilevel"/>
    <w:tmpl w:val="FFFFFFFF"/>
    <w:lvl w:ilvl="0" w:tplc="BC6297A0">
      <w:start w:val="1"/>
      <w:numFmt w:val="bullet"/>
      <w:lvlText w:val=""/>
      <w:lvlJc w:val="left"/>
      <w:pPr>
        <w:ind w:left="720" w:hanging="360"/>
      </w:pPr>
      <w:rPr>
        <w:rFonts w:ascii="Symbol" w:hAnsi="Symbol" w:hint="default"/>
      </w:rPr>
    </w:lvl>
    <w:lvl w:ilvl="1" w:tplc="77D0D324">
      <w:start w:val="1"/>
      <w:numFmt w:val="bullet"/>
      <w:lvlText w:val="o"/>
      <w:lvlJc w:val="left"/>
      <w:pPr>
        <w:ind w:left="1440" w:hanging="360"/>
      </w:pPr>
      <w:rPr>
        <w:rFonts w:ascii="Courier New" w:hAnsi="Courier New" w:hint="default"/>
      </w:rPr>
    </w:lvl>
    <w:lvl w:ilvl="2" w:tplc="CA9C3668">
      <w:start w:val="1"/>
      <w:numFmt w:val="bullet"/>
      <w:lvlText w:val=""/>
      <w:lvlJc w:val="left"/>
      <w:pPr>
        <w:ind w:left="2160" w:hanging="360"/>
      </w:pPr>
      <w:rPr>
        <w:rFonts w:ascii="Wingdings" w:hAnsi="Wingdings" w:hint="default"/>
      </w:rPr>
    </w:lvl>
    <w:lvl w:ilvl="3" w:tplc="B078702A">
      <w:start w:val="1"/>
      <w:numFmt w:val="bullet"/>
      <w:lvlText w:val=""/>
      <w:lvlJc w:val="left"/>
      <w:pPr>
        <w:ind w:left="2880" w:hanging="360"/>
      </w:pPr>
      <w:rPr>
        <w:rFonts w:ascii="Symbol" w:hAnsi="Symbol" w:hint="default"/>
      </w:rPr>
    </w:lvl>
    <w:lvl w:ilvl="4" w:tplc="7C88FBB6">
      <w:start w:val="1"/>
      <w:numFmt w:val="bullet"/>
      <w:lvlText w:val="o"/>
      <w:lvlJc w:val="left"/>
      <w:pPr>
        <w:ind w:left="3600" w:hanging="360"/>
      </w:pPr>
      <w:rPr>
        <w:rFonts w:ascii="Courier New" w:hAnsi="Courier New" w:hint="default"/>
      </w:rPr>
    </w:lvl>
    <w:lvl w:ilvl="5" w:tplc="12EA045C">
      <w:start w:val="1"/>
      <w:numFmt w:val="bullet"/>
      <w:lvlText w:val=""/>
      <w:lvlJc w:val="left"/>
      <w:pPr>
        <w:ind w:left="4320" w:hanging="360"/>
      </w:pPr>
      <w:rPr>
        <w:rFonts w:ascii="Wingdings" w:hAnsi="Wingdings" w:hint="default"/>
      </w:rPr>
    </w:lvl>
    <w:lvl w:ilvl="6" w:tplc="8C68F66A">
      <w:start w:val="1"/>
      <w:numFmt w:val="bullet"/>
      <w:lvlText w:val=""/>
      <w:lvlJc w:val="left"/>
      <w:pPr>
        <w:ind w:left="5040" w:hanging="360"/>
      </w:pPr>
      <w:rPr>
        <w:rFonts w:ascii="Symbol" w:hAnsi="Symbol" w:hint="default"/>
      </w:rPr>
    </w:lvl>
    <w:lvl w:ilvl="7" w:tplc="F7308A82">
      <w:start w:val="1"/>
      <w:numFmt w:val="bullet"/>
      <w:lvlText w:val="o"/>
      <w:lvlJc w:val="left"/>
      <w:pPr>
        <w:ind w:left="5760" w:hanging="360"/>
      </w:pPr>
      <w:rPr>
        <w:rFonts w:ascii="Courier New" w:hAnsi="Courier New" w:hint="default"/>
      </w:rPr>
    </w:lvl>
    <w:lvl w:ilvl="8" w:tplc="3A62312E">
      <w:start w:val="1"/>
      <w:numFmt w:val="bullet"/>
      <w:lvlText w:val=""/>
      <w:lvlJc w:val="left"/>
      <w:pPr>
        <w:ind w:left="6480" w:hanging="360"/>
      </w:pPr>
      <w:rPr>
        <w:rFonts w:ascii="Wingdings" w:hAnsi="Wingdings" w:hint="default"/>
      </w:rPr>
    </w:lvl>
  </w:abstractNum>
  <w:abstractNum w:abstractNumId="21" w15:restartNumberingAfterBreak="0">
    <w:nsid w:val="3C490089"/>
    <w:multiLevelType w:val="hybridMultilevel"/>
    <w:tmpl w:val="8DC2E956"/>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55E65"/>
    <w:multiLevelType w:val="hybridMultilevel"/>
    <w:tmpl w:val="60CA8F2E"/>
    <w:lvl w:ilvl="0" w:tplc="57B2E35C">
      <w:numFmt w:val="bullet"/>
      <w:lvlText w:val="•"/>
      <w:lvlJc w:val="left"/>
      <w:pPr>
        <w:ind w:left="530" w:hanging="360"/>
      </w:pPr>
      <w:rPr>
        <w:rFonts w:ascii="Calibri" w:eastAsiaTheme="minorHAnsi" w:hAnsi="Calibri" w:cs="Calibri" w:hint="default"/>
        <w:b/>
        <w:color w:val="00006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6BAE68C4">
      <w:numFmt w:val="bullet"/>
      <w:lvlText w:val="–"/>
      <w:lvlJc w:val="left"/>
      <w:pPr>
        <w:ind w:left="3600" w:hanging="360"/>
      </w:pPr>
      <w:rPr>
        <w:rFonts w:ascii="Calibri" w:eastAsiaTheme="minorHAnsi" w:hAnsi="Calibri"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1532C"/>
    <w:multiLevelType w:val="hybridMultilevel"/>
    <w:tmpl w:val="12DE4CC4"/>
    <w:lvl w:ilvl="0" w:tplc="D5825B4E">
      <w:numFmt w:val="bullet"/>
      <w:lvlText w:val="•"/>
      <w:lvlJc w:val="left"/>
      <w:pPr>
        <w:ind w:left="700" w:hanging="360"/>
      </w:pPr>
      <w:rPr>
        <w:rFonts w:ascii="Calibri" w:eastAsiaTheme="minorHAnsi" w:hAnsi="Calibri" w:cs="Calibri" w:hint="default"/>
        <w:b/>
        <w:color w:val="001953"/>
        <w:sz w:val="18"/>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4" w15:restartNumberingAfterBreak="0">
    <w:nsid w:val="5274744B"/>
    <w:multiLevelType w:val="hybridMultilevel"/>
    <w:tmpl w:val="86447B22"/>
    <w:lvl w:ilvl="0" w:tplc="57B2E35C">
      <w:numFmt w:val="bullet"/>
      <w:lvlText w:val="•"/>
      <w:lvlJc w:val="left"/>
      <w:pPr>
        <w:ind w:left="700" w:hanging="360"/>
      </w:pPr>
      <w:rPr>
        <w:rFonts w:ascii="Calibri" w:eastAsiaTheme="minorHAnsi" w:hAnsi="Calibri" w:cs="Calibri" w:hint="default"/>
        <w:b/>
        <w:color w:val="000065"/>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386065B"/>
    <w:multiLevelType w:val="hybridMultilevel"/>
    <w:tmpl w:val="DE366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FB788E"/>
    <w:multiLevelType w:val="hybridMultilevel"/>
    <w:tmpl w:val="500E91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5D6E1BFB"/>
    <w:multiLevelType w:val="hybridMultilevel"/>
    <w:tmpl w:val="376ED072"/>
    <w:lvl w:ilvl="0" w:tplc="57B2E35C">
      <w:numFmt w:val="bullet"/>
      <w:lvlText w:val="•"/>
      <w:lvlJc w:val="left"/>
      <w:pPr>
        <w:ind w:left="879" w:hanging="360"/>
      </w:pPr>
      <w:rPr>
        <w:rFonts w:ascii="Calibri" w:eastAsiaTheme="minorHAnsi" w:hAnsi="Calibri" w:cs="Calibri" w:hint="default"/>
        <w:b/>
        <w:color w:val="000065"/>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DE7282E"/>
    <w:multiLevelType w:val="hybridMultilevel"/>
    <w:tmpl w:val="4DA8A17A"/>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F15535"/>
    <w:multiLevelType w:val="hybridMultilevel"/>
    <w:tmpl w:val="24BCC60E"/>
    <w:lvl w:ilvl="0" w:tplc="57B2E35C">
      <w:numFmt w:val="bullet"/>
      <w:lvlText w:val="•"/>
      <w:lvlJc w:val="left"/>
      <w:pPr>
        <w:ind w:left="700" w:hanging="360"/>
      </w:pPr>
      <w:rPr>
        <w:rFonts w:ascii="Calibri" w:eastAsiaTheme="minorHAnsi" w:hAnsi="Calibri" w:cs="Calibri" w:hint="default"/>
        <w:b/>
        <w:color w:val="000065"/>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49A2EA0"/>
    <w:multiLevelType w:val="hybridMultilevel"/>
    <w:tmpl w:val="EBA496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5901C77"/>
    <w:multiLevelType w:val="hybridMultilevel"/>
    <w:tmpl w:val="E49244D4"/>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15:restartNumberingAfterBreak="0">
    <w:nsid w:val="6617561E"/>
    <w:multiLevelType w:val="hybridMultilevel"/>
    <w:tmpl w:val="F1060E06"/>
    <w:lvl w:ilvl="0" w:tplc="D5825B4E">
      <w:numFmt w:val="bullet"/>
      <w:lvlText w:val="•"/>
      <w:lvlJc w:val="left"/>
      <w:pPr>
        <w:ind w:left="720" w:hanging="360"/>
      </w:pPr>
      <w:rPr>
        <w:rFonts w:ascii="Calibri" w:eastAsiaTheme="minorHAnsi" w:hAnsi="Calibri" w:cs="Calibri" w:hint="default"/>
        <w:b/>
        <w:color w:val="00195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7000C"/>
    <w:multiLevelType w:val="hybridMultilevel"/>
    <w:tmpl w:val="CE0C2740"/>
    <w:lvl w:ilvl="0" w:tplc="C15C5BA8">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 w15:restartNumberingAfterBreak="0">
    <w:nsid w:val="6C0A100C"/>
    <w:multiLevelType w:val="hybridMultilevel"/>
    <w:tmpl w:val="8B5E1FFA"/>
    <w:lvl w:ilvl="0" w:tplc="D5825B4E">
      <w:numFmt w:val="bullet"/>
      <w:lvlText w:val="•"/>
      <w:lvlJc w:val="left"/>
      <w:pPr>
        <w:ind w:left="1060" w:hanging="360"/>
      </w:pPr>
      <w:rPr>
        <w:rFonts w:ascii="Calibri" w:eastAsiaTheme="minorHAnsi" w:hAnsi="Calibri" w:cs="Calibri" w:hint="default"/>
        <w:b/>
        <w:color w:val="001953"/>
        <w:sz w:val="18"/>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6E310FFA"/>
    <w:multiLevelType w:val="hybridMultilevel"/>
    <w:tmpl w:val="3DB23282"/>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B6708"/>
    <w:multiLevelType w:val="hybridMultilevel"/>
    <w:tmpl w:val="BFB0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56CDB"/>
    <w:multiLevelType w:val="hybridMultilevel"/>
    <w:tmpl w:val="D8026960"/>
    <w:lvl w:ilvl="0" w:tplc="D5825B4E">
      <w:numFmt w:val="bullet"/>
      <w:lvlText w:val="•"/>
      <w:lvlJc w:val="left"/>
      <w:pPr>
        <w:ind w:left="1420" w:hanging="360"/>
      </w:pPr>
      <w:rPr>
        <w:rFonts w:ascii="Calibri" w:eastAsiaTheme="minorHAnsi" w:hAnsi="Calibri" w:cs="Calibri" w:hint="default"/>
        <w:b/>
        <w:color w:val="001953"/>
        <w:sz w:val="18"/>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8" w15:restartNumberingAfterBreak="0">
    <w:nsid w:val="7E47D310"/>
    <w:multiLevelType w:val="hybridMultilevel"/>
    <w:tmpl w:val="B4E2B8C4"/>
    <w:lvl w:ilvl="0" w:tplc="D7800122">
      <w:start w:val="1"/>
      <w:numFmt w:val="bullet"/>
      <w:lvlText w:val="·"/>
      <w:lvlJc w:val="left"/>
      <w:pPr>
        <w:ind w:left="720" w:hanging="360"/>
      </w:pPr>
      <w:rPr>
        <w:rFonts w:ascii="Symbol" w:hAnsi="Symbol" w:hint="default"/>
      </w:rPr>
    </w:lvl>
    <w:lvl w:ilvl="1" w:tplc="D1649CA0">
      <w:start w:val="1"/>
      <w:numFmt w:val="bullet"/>
      <w:lvlText w:val="o"/>
      <w:lvlJc w:val="left"/>
      <w:pPr>
        <w:ind w:left="1440" w:hanging="360"/>
      </w:pPr>
      <w:rPr>
        <w:rFonts w:ascii="Courier New" w:hAnsi="Courier New" w:hint="default"/>
      </w:rPr>
    </w:lvl>
    <w:lvl w:ilvl="2" w:tplc="44CE0A8A">
      <w:start w:val="1"/>
      <w:numFmt w:val="bullet"/>
      <w:lvlText w:val=""/>
      <w:lvlJc w:val="left"/>
      <w:pPr>
        <w:ind w:left="2160" w:hanging="360"/>
      </w:pPr>
      <w:rPr>
        <w:rFonts w:ascii="Wingdings" w:hAnsi="Wingdings" w:hint="default"/>
      </w:rPr>
    </w:lvl>
    <w:lvl w:ilvl="3" w:tplc="B366DF76">
      <w:start w:val="1"/>
      <w:numFmt w:val="bullet"/>
      <w:lvlText w:val=""/>
      <w:lvlJc w:val="left"/>
      <w:pPr>
        <w:ind w:left="2880" w:hanging="360"/>
      </w:pPr>
      <w:rPr>
        <w:rFonts w:ascii="Symbol" w:hAnsi="Symbol" w:hint="default"/>
      </w:rPr>
    </w:lvl>
    <w:lvl w:ilvl="4" w:tplc="34AE5654">
      <w:start w:val="1"/>
      <w:numFmt w:val="bullet"/>
      <w:lvlText w:val="o"/>
      <w:lvlJc w:val="left"/>
      <w:pPr>
        <w:ind w:left="3600" w:hanging="360"/>
      </w:pPr>
      <w:rPr>
        <w:rFonts w:ascii="Courier New" w:hAnsi="Courier New" w:hint="default"/>
      </w:rPr>
    </w:lvl>
    <w:lvl w:ilvl="5" w:tplc="6BDEA29A">
      <w:start w:val="1"/>
      <w:numFmt w:val="bullet"/>
      <w:lvlText w:val=""/>
      <w:lvlJc w:val="left"/>
      <w:pPr>
        <w:ind w:left="4320" w:hanging="360"/>
      </w:pPr>
      <w:rPr>
        <w:rFonts w:ascii="Wingdings" w:hAnsi="Wingdings" w:hint="default"/>
      </w:rPr>
    </w:lvl>
    <w:lvl w:ilvl="6" w:tplc="9028D33A">
      <w:start w:val="1"/>
      <w:numFmt w:val="bullet"/>
      <w:lvlText w:val=""/>
      <w:lvlJc w:val="left"/>
      <w:pPr>
        <w:ind w:left="5040" w:hanging="360"/>
      </w:pPr>
      <w:rPr>
        <w:rFonts w:ascii="Symbol" w:hAnsi="Symbol" w:hint="default"/>
      </w:rPr>
    </w:lvl>
    <w:lvl w:ilvl="7" w:tplc="D2F4617E">
      <w:start w:val="1"/>
      <w:numFmt w:val="bullet"/>
      <w:lvlText w:val="o"/>
      <w:lvlJc w:val="left"/>
      <w:pPr>
        <w:ind w:left="5760" w:hanging="360"/>
      </w:pPr>
      <w:rPr>
        <w:rFonts w:ascii="Courier New" w:hAnsi="Courier New" w:hint="default"/>
      </w:rPr>
    </w:lvl>
    <w:lvl w:ilvl="8" w:tplc="B56C63F6">
      <w:start w:val="1"/>
      <w:numFmt w:val="bullet"/>
      <w:lvlText w:val=""/>
      <w:lvlJc w:val="left"/>
      <w:pPr>
        <w:ind w:left="6480" w:hanging="360"/>
      </w:pPr>
      <w:rPr>
        <w:rFonts w:ascii="Wingdings" w:hAnsi="Wingdings" w:hint="default"/>
      </w:rPr>
    </w:lvl>
  </w:abstractNum>
  <w:num w:numId="1" w16cid:durableId="474840937">
    <w:abstractNumId w:val="20"/>
  </w:num>
  <w:num w:numId="2" w16cid:durableId="1177227556">
    <w:abstractNumId w:val="25"/>
  </w:num>
  <w:num w:numId="3" w16cid:durableId="182086953">
    <w:abstractNumId w:val="12"/>
  </w:num>
  <w:num w:numId="4" w16cid:durableId="1679772469">
    <w:abstractNumId w:val="18"/>
  </w:num>
  <w:num w:numId="5" w16cid:durableId="1883903151">
    <w:abstractNumId w:val="38"/>
  </w:num>
  <w:num w:numId="6" w16cid:durableId="34475366">
    <w:abstractNumId w:val="7"/>
  </w:num>
  <w:num w:numId="7" w16cid:durableId="1711108606">
    <w:abstractNumId w:val="9"/>
  </w:num>
  <w:num w:numId="8" w16cid:durableId="1743066958">
    <w:abstractNumId w:val="19"/>
  </w:num>
  <w:num w:numId="9" w16cid:durableId="727531599">
    <w:abstractNumId w:val="15"/>
  </w:num>
  <w:num w:numId="10" w16cid:durableId="1955818302">
    <w:abstractNumId w:val="5"/>
  </w:num>
  <w:num w:numId="11" w16cid:durableId="402223585">
    <w:abstractNumId w:val="6"/>
  </w:num>
  <w:num w:numId="12" w16cid:durableId="1190341813">
    <w:abstractNumId w:val="14"/>
  </w:num>
  <w:num w:numId="13" w16cid:durableId="731663642">
    <w:abstractNumId w:val="34"/>
  </w:num>
  <w:num w:numId="14" w16cid:durableId="1190072536">
    <w:abstractNumId w:val="23"/>
  </w:num>
  <w:num w:numId="15" w16cid:durableId="1548561710">
    <w:abstractNumId w:val="2"/>
  </w:num>
  <w:num w:numId="16" w16cid:durableId="1708069460">
    <w:abstractNumId w:val="21"/>
  </w:num>
  <w:num w:numId="17" w16cid:durableId="304968730">
    <w:abstractNumId w:val="26"/>
  </w:num>
  <w:num w:numId="18" w16cid:durableId="259947140">
    <w:abstractNumId w:val="33"/>
  </w:num>
  <w:num w:numId="19" w16cid:durableId="1746410766">
    <w:abstractNumId w:val="16"/>
  </w:num>
  <w:num w:numId="20" w16cid:durableId="1746535774">
    <w:abstractNumId w:val="1"/>
  </w:num>
  <w:num w:numId="21" w16cid:durableId="420102254">
    <w:abstractNumId w:val="32"/>
  </w:num>
  <w:num w:numId="22" w16cid:durableId="524054777">
    <w:abstractNumId w:val="17"/>
  </w:num>
  <w:num w:numId="23" w16cid:durableId="2115590488">
    <w:abstractNumId w:val="37"/>
  </w:num>
  <w:num w:numId="24" w16cid:durableId="742489814">
    <w:abstractNumId w:val="35"/>
  </w:num>
  <w:num w:numId="25" w16cid:durableId="587616854">
    <w:abstractNumId w:val="30"/>
  </w:num>
  <w:num w:numId="26" w16cid:durableId="1888226165">
    <w:abstractNumId w:val="31"/>
  </w:num>
  <w:num w:numId="27" w16cid:durableId="1342705216">
    <w:abstractNumId w:val="24"/>
  </w:num>
  <w:num w:numId="28" w16cid:durableId="1384794201">
    <w:abstractNumId w:val="22"/>
  </w:num>
  <w:num w:numId="29" w16cid:durableId="1294629541">
    <w:abstractNumId w:val="29"/>
  </w:num>
  <w:num w:numId="30" w16cid:durableId="1569345228">
    <w:abstractNumId w:val="11"/>
  </w:num>
  <w:num w:numId="31" w16cid:durableId="8676276">
    <w:abstractNumId w:val="13"/>
  </w:num>
  <w:num w:numId="32" w16cid:durableId="90248512">
    <w:abstractNumId w:val="27"/>
  </w:num>
  <w:num w:numId="33" w16cid:durableId="2108696192">
    <w:abstractNumId w:val="10"/>
  </w:num>
  <w:num w:numId="34" w16cid:durableId="195241526">
    <w:abstractNumId w:val="3"/>
  </w:num>
  <w:num w:numId="35" w16cid:durableId="1578324756">
    <w:abstractNumId w:val="28"/>
  </w:num>
  <w:num w:numId="36" w16cid:durableId="261226946">
    <w:abstractNumId w:val="4"/>
  </w:num>
  <w:num w:numId="37" w16cid:durableId="1994947636">
    <w:abstractNumId w:val="8"/>
  </w:num>
  <w:num w:numId="38" w16cid:durableId="938215500">
    <w:abstractNumId w:val="36"/>
  </w:num>
  <w:num w:numId="39" w16cid:durableId="88572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A0"/>
    <w:rsid w:val="00006C92"/>
    <w:rsid w:val="0001153B"/>
    <w:rsid w:val="000133EA"/>
    <w:rsid w:val="0002651F"/>
    <w:rsid w:val="00065086"/>
    <w:rsid w:val="000661E3"/>
    <w:rsid w:val="000704FA"/>
    <w:rsid w:val="000901AC"/>
    <w:rsid w:val="000919F4"/>
    <w:rsid w:val="000A7E1B"/>
    <w:rsid w:val="000C0BF3"/>
    <w:rsid w:val="000D02F1"/>
    <w:rsid w:val="000E3A08"/>
    <w:rsid w:val="001002C0"/>
    <w:rsid w:val="00111EA9"/>
    <w:rsid w:val="00116214"/>
    <w:rsid w:val="0011782B"/>
    <w:rsid w:val="001246A0"/>
    <w:rsid w:val="00134A89"/>
    <w:rsid w:val="00140FE4"/>
    <w:rsid w:val="00147D6C"/>
    <w:rsid w:val="00151479"/>
    <w:rsid w:val="001605F9"/>
    <w:rsid w:val="00161938"/>
    <w:rsid w:val="00162A37"/>
    <w:rsid w:val="001653DD"/>
    <w:rsid w:val="00184D2F"/>
    <w:rsid w:val="001A18DF"/>
    <w:rsid w:val="001B322C"/>
    <w:rsid w:val="001C4FB2"/>
    <w:rsid w:val="001C71AD"/>
    <w:rsid w:val="001E3A99"/>
    <w:rsid w:val="001F2A99"/>
    <w:rsid w:val="001F506C"/>
    <w:rsid w:val="0020598B"/>
    <w:rsid w:val="002061D9"/>
    <w:rsid w:val="00207B78"/>
    <w:rsid w:val="002243B8"/>
    <w:rsid w:val="00230431"/>
    <w:rsid w:val="00236880"/>
    <w:rsid w:val="00236D86"/>
    <w:rsid w:val="00247B87"/>
    <w:rsid w:val="00255855"/>
    <w:rsid w:val="00257F0E"/>
    <w:rsid w:val="0027236A"/>
    <w:rsid w:val="0027391E"/>
    <w:rsid w:val="00277CCE"/>
    <w:rsid w:val="0028040C"/>
    <w:rsid w:val="00281905"/>
    <w:rsid w:val="002A2E42"/>
    <w:rsid w:val="002B5922"/>
    <w:rsid w:val="002C0CF9"/>
    <w:rsid w:val="002C3EC7"/>
    <w:rsid w:val="002C69CF"/>
    <w:rsid w:val="002D4C25"/>
    <w:rsid w:val="002D51DA"/>
    <w:rsid w:val="002D659F"/>
    <w:rsid w:val="002D675E"/>
    <w:rsid w:val="002D736A"/>
    <w:rsid w:val="002E18C3"/>
    <w:rsid w:val="002F7A46"/>
    <w:rsid w:val="00303911"/>
    <w:rsid w:val="00320E20"/>
    <w:rsid w:val="003237E7"/>
    <w:rsid w:val="00330FED"/>
    <w:rsid w:val="0033421D"/>
    <w:rsid w:val="0033467E"/>
    <w:rsid w:val="00335E77"/>
    <w:rsid w:val="00347466"/>
    <w:rsid w:val="00361434"/>
    <w:rsid w:val="003654F5"/>
    <w:rsid w:val="00373F17"/>
    <w:rsid w:val="00374B1F"/>
    <w:rsid w:val="00382EAF"/>
    <w:rsid w:val="00396293"/>
    <w:rsid w:val="00396B54"/>
    <w:rsid w:val="003B25FB"/>
    <w:rsid w:val="003C0C9F"/>
    <w:rsid w:val="003C0EAD"/>
    <w:rsid w:val="003C1F32"/>
    <w:rsid w:val="003C3A62"/>
    <w:rsid w:val="003C477D"/>
    <w:rsid w:val="003C5409"/>
    <w:rsid w:val="003C7518"/>
    <w:rsid w:val="003E2CD8"/>
    <w:rsid w:val="003E2FF0"/>
    <w:rsid w:val="003E75B4"/>
    <w:rsid w:val="003F5406"/>
    <w:rsid w:val="003F5E39"/>
    <w:rsid w:val="00400EAE"/>
    <w:rsid w:val="00404C6B"/>
    <w:rsid w:val="00414D97"/>
    <w:rsid w:val="00415669"/>
    <w:rsid w:val="00415868"/>
    <w:rsid w:val="00417B39"/>
    <w:rsid w:val="00417CBD"/>
    <w:rsid w:val="00426444"/>
    <w:rsid w:val="0043117E"/>
    <w:rsid w:val="00432309"/>
    <w:rsid w:val="00436584"/>
    <w:rsid w:val="00447A23"/>
    <w:rsid w:val="004609DA"/>
    <w:rsid w:val="00464DD5"/>
    <w:rsid w:val="00470A06"/>
    <w:rsid w:val="004853BA"/>
    <w:rsid w:val="00494CBC"/>
    <w:rsid w:val="00495DF9"/>
    <w:rsid w:val="004976FB"/>
    <w:rsid w:val="004A4C19"/>
    <w:rsid w:val="004B0720"/>
    <w:rsid w:val="004B25B2"/>
    <w:rsid w:val="004B53ED"/>
    <w:rsid w:val="004C2F93"/>
    <w:rsid w:val="004D06E6"/>
    <w:rsid w:val="004D1F7B"/>
    <w:rsid w:val="004D2632"/>
    <w:rsid w:val="004D3481"/>
    <w:rsid w:val="004D3DE8"/>
    <w:rsid w:val="004D5D86"/>
    <w:rsid w:val="004E1639"/>
    <w:rsid w:val="004E514B"/>
    <w:rsid w:val="004F4521"/>
    <w:rsid w:val="0050181D"/>
    <w:rsid w:val="00501A37"/>
    <w:rsid w:val="00513426"/>
    <w:rsid w:val="00515615"/>
    <w:rsid w:val="00535960"/>
    <w:rsid w:val="00536D64"/>
    <w:rsid w:val="00545674"/>
    <w:rsid w:val="00550EBE"/>
    <w:rsid w:val="00550FF0"/>
    <w:rsid w:val="00554C77"/>
    <w:rsid w:val="00557B71"/>
    <w:rsid w:val="00573D96"/>
    <w:rsid w:val="00576230"/>
    <w:rsid w:val="005948FF"/>
    <w:rsid w:val="005977AE"/>
    <w:rsid w:val="005A354C"/>
    <w:rsid w:val="005A6F40"/>
    <w:rsid w:val="005B3CB4"/>
    <w:rsid w:val="005C19D8"/>
    <w:rsid w:val="005C2871"/>
    <w:rsid w:val="005C39B1"/>
    <w:rsid w:val="005C6CBF"/>
    <w:rsid w:val="005D2E03"/>
    <w:rsid w:val="005D6120"/>
    <w:rsid w:val="005D6DE1"/>
    <w:rsid w:val="005E16DD"/>
    <w:rsid w:val="005F5F6A"/>
    <w:rsid w:val="005F6F32"/>
    <w:rsid w:val="006053A8"/>
    <w:rsid w:val="00611DEB"/>
    <w:rsid w:val="00620B46"/>
    <w:rsid w:val="0062573D"/>
    <w:rsid w:val="00635AF5"/>
    <w:rsid w:val="00654310"/>
    <w:rsid w:val="0065742E"/>
    <w:rsid w:val="006641DB"/>
    <w:rsid w:val="006835AF"/>
    <w:rsid w:val="00684372"/>
    <w:rsid w:val="0069296F"/>
    <w:rsid w:val="006A30B5"/>
    <w:rsid w:val="006C3057"/>
    <w:rsid w:val="006D41DD"/>
    <w:rsid w:val="006D49B7"/>
    <w:rsid w:val="006E157B"/>
    <w:rsid w:val="006E18B4"/>
    <w:rsid w:val="006E6814"/>
    <w:rsid w:val="006F3FDD"/>
    <w:rsid w:val="006F4481"/>
    <w:rsid w:val="006F464C"/>
    <w:rsid w:val="007159EB"/>
    <w:rsid w:val="00731743"/>
    <w:rsid w:val="00744007"/>
    <w:rsid w:val="007450A5"/>
    <w:rsid w:val="0074669F"/>
    <w:rsid w:val="00750955"/>
    <w:rsid w:val="00754BF3"/>
    <w:rsid w:val="00755A6A"/>
    <w:rsid w:val="00764C28"/>
    <w:rsid w:val="00765F33"/>
    <w:rsid w:val="00774D35"/>
    <w:rsid w:val="0077724B"/>
    <w:rsid w:val="00784F97"/>
    <w:rsid w:val="007873E3"/>
    <w:rsid w:val="00794258"/>
    <w:rsid w:val="00797306"/>
    <w:rsid w:val="007A014E"/>
    <w:rsid w:val="007A47AF"/>
    <w:rsid w:val="007B57F9"/>
    <w:rsid w:val="007D1991"/>
    <w:rsid w:val="007E4A5B"/>
    <w:rsid w:val="007E60C4"/>
    <w:rsid w:val="00803626"/>
    <w:rsid w:val="008062AF"/>
    <w:rsid w:val="00814091"/>
    <w:rsid w:val="008145EE"/>
    <w:rsid w:val="008200A2"/>
    <w:rsid w:val="0082087D"/>
    <w:rsid w:val="00821DF9"/>
    <w:rsid w:val="00827BAC"/>
    <w:rsid w:val="008329C2"/>
    <w:rsid w:val="0083666E"/>
    <w:rsid w:val="00837A20"/>
    <w:rsid w:val="00842EEC"/>
    <w:rsid w:val="008446A7"/>
    <w:rsid w:val="00846352"/>
    <w:rsid w:val="00850DBD"/>
    <w:rsid w:val="008650FA"/>
    <w:rsid w:val="0086545B"/>
    <w:rsid w:val="008741E5"/>
    <w:rsid w:val="0088715B"/>
    <w:rsid w:val="008928D8"/>
    <w:rsid w:val="008945AC"/>
    <w:rsid w:val="008A5E20"/>
    <w:rsid w:val="008B5E30"/>
    <w:rsid w:val="008C084F"/>
    <w:rsid w:val="008C3C2C"/>
    <w:rsid w:val="008C59DD"/>
    <w:rsid w:val="008D1FC4"/>
    <w:rsid w:val="008D370B"/>
    <w:rsid w:val="008D5788"/>
    <w:rsid w:val="008E1629"/>
    <w:rsid w:val="00906185"/>
    <w:rsid w:val="00914B94"/>
    <w:rsid w:val="00917CE3"/>
    <w:rsid w:val="00939AC3"/>
    <w:rsid w:val="00942538"/>
    <w:rsid w:val="009512E4"/>
    <w:rsid w:val="00952C83"/>
    <w:rsid w:val="009658E2"/>
    <w:rsid w:val="00972686"/>
    <w:rsid w:val="00972770"/>
    <w:rsid w:val="0098061A"/>
    <w:rsid w:val="00981621"/>
    <w:rsid w:val="00990F08"/>
    <w:rsid w:val="009910A1"/>
    <w:rsid w:val="00991C51"/>
    <w:rsid w:val="00993677"/>
    <w:rsid w:val="00997957"/>
    <w:rsid w:val="009A0682"/>
    <w:rsid w:val="009B0137"/>
    <w:rsid w:val="009B1433"/>
    <w:rsid w:val="009B1E77"/>
    <w:rsid w:val="009B227F"/>
    <w:rsid w:val="009B324D"/>
    <w:rsid w:val="009B69ED"/>
    <w:rsid w:val="009C1FFE"/>
    <w:rsid w:val="009C57EC"/>
    <w:rsid w:val="009E1F92"/>
    <w:rsid w:val="009E21C5"/>
    <w:rsid w:val="009E55CE"/>
    <w:rsid w:val="009F1ED2"/>
    <w:rsid w:val="00A12B02"/>
    <w:rsid w:val="00A14AEC"/>
    <w:rsid w:val="00A227B6"/>
    <w:rsid w:val="00A3413B"/>
    <w:rsid w:val="00A44BC2"/>
    <w:rsid w:val="00A55418"/>
    <w:rsid w:val="00A8596F"/>
    <w:rsid w:val="00A950AB"/>
    <w:rsid w:val="00AB3197"/>
    <w:rsid w:val="00AB3B84"/>
    <w:rsid w:val="00AC18EB"/>
    <w:rsid w:val="00AC4D37"/>
    <w:rsid w:val="00AD6A21"/>
    <w:rsid w:val="00AE3DA0"/>
    <w:rsid w:val="00AE5214"/>
    <w:rsid w:val="00B077F5"/>
    <w:rsid w:val="00B17741"/>
    <w:rsid w:val="00B23F83"/>
    <w:rsid w:val="00B37DC3"/>
    <w:rsid w:val="00B5784A"/>
    <w:rsid w:val="00B60D03"/>
    <w:rsid w:val="00B627A4"/>
    <w:rsid w:val="00B65428"/>
    <w:rsid w:val="00B7019C"/>
    <w:rsid w:val="00B715A0"/>
    <w:rsid w:val="00B923C2"/>
    <w:rsid w:val="00B97F05"/>
    <w:rsid w:val="00BA1DF8"/>
    <w:rsid w:val="00BA22DE"/>
    <w:rsid w:val="00BA43BB"/>
    <w:rsid w:val="00BC3B46"/>
    <w:rsid w:val="00BD4738"/>
    <w:rsid w:val="00BD5330"/>
    <w:rsid w:val="00BE0761"/>
    <w:rsid w:val="00BE35F4"/>
    <w:rsid w:val="00C06C0D"/>
    <w:rsid w:val="00C1000A"/>
    <w:rsid w:val="00C1125B"/>
    <w:rsid w:val="00C225D5"/>
    <w:rsid w:val="00C230A6"/>
    <w:rsid w:val="00C30E3A"/>
    <w:rsid w:val="00C32875"/>
    <w:rsid w:val="00C40CC8"/>
    <w:rsid w:val="00C5766B"/>
    <w:rsid w:val="00C800A9"/>
    <w:rsid w:val="00C86251"/>
    <w:rsid w:val="00C8797C"/>
    <w:rsid w:val="00C938B4"/>
    <w:rsid w:val="00C96706"/>
    <w:rsid w:val="00C96D6C"/>
    <w:rsid w:val="00CA677B"/>
    <w:rsid w:val="00CB2230"/>
    <w:rsid w:val="00CC3023"/>
    <w:rsid w:val="00CD334F"/>
    <w:rsid w:val="00CD72F7"/>
    <w:rsid w:val="00CE1123"/>
    <w:rsid w:val="00CE2271"/>
    <w:rsid w:val="00CF1FC1"/>
    <w:rsid w:val="00CF7E8D"/>
    <w:rsid w:val="00D135CB"/>
    <w:rsid w:val="00D209C4"/>
    <w:rsid w:val="00D22A4C"/>
    <w:rsid w:val="00D22DCB"/>
    <w:rsid w:val="00D3258B"/>
    <w:rsid w:val="00D3259B"/>
    <w:rsid w:val="00D336E5"/>
    <w:rsid w:val="00D34DD3"/>
    <w:rsid w:val="00D355AD"/>
    <w:rsid w:val="00D35E1C"/>
    <w:rsid w:val="00D459BA"/>
    <w:rsid w:val="00D5190D"/>
    <w:rsid w:val="00D52912"/>
    <w:rsid w:val="00D571B0"/>
    <w:rsid w:val="00D67DA5"/>
    <w:rsid w:val="00D8532A"/>
    <w:rsid w:val="00DA0B92"/>
    <w:rsid w:val="00DA489A"/>
    <w:rsid w:val="00DA54A6"/>
    <w:rsid w:val="00DB6E4E"/>
    <w:rsid w:val="00DD0239"/>
    <w:rsid w:val="00DD6026"/>
    <w:rsid w:val="00DE15E2"/>
    <w:rsid w:val="00DF768A"/>
    <w:rsid w:val="00E02B51"/>
    <w:rsid w:val="00E1030C"/>
    <w:rsid w:val="00E15871"/>
    <w:rsid w:val="00E27AD1"/>
    <w:rsid w:val="00E36AA3"/>
    <w:rsid w:val="00E3783F"/>
    <w:rsid w:val="00E61A38"/>
    <w:rsid w:val="00E849C1"/>
    <w:rsid w:val="00E84D60"/>
    <w:rsid w:val="00EC03B1"/>
    <w:rsid w:val="00EC443C"/>
    <w:rsid w:val="00EC69DD"/>
    <w:rsid w:val="00EE02FE"/>
    <w:rsid w:val="00EE50FB"/>
    <w:rsid w:val="00EF41D8"/>
    <w:rsid w:val="00F05A20"/>
    <w:rsid w:val="00F154F2"/>
    <w:rsid w:val="00F156A2"/>
    <w:rsid w:val="00F2279A"/>
    <w:rsid w:val="00F31764"/>
    <w:rsid w:val="00F367EF"/>
    <w:rsid w:val="00F46008"/>
    <w:rsid w:val="00F561D9"/>
    <w:rsid w:val="00F60948"/>
    <w:rsid w:val="00F6235B"/>
    <w:rsid w:val="00F73C81"/>
    <w:rsid w:val="00F971CA"/>
    <w:rsid w:val="00FA4B8F"/>
    <w:rsid w:val="00FB0CE2"/>
    <w:rsid w:val="00FB37DA"/>
    <w:rsid w:val="00FB5189"/>
    <w:rsid w:val="00FB6613"/>
    <w:rsid w:val="00FC502A"/>
    <w:rsid w:val="00FC73BF"/>
    <w:rsid w:val="00FD0F29"/>
    <w:rsid w:val="00FE30EB"/>
    <w:rsid w:val="0374B3E9"/>
    <w:rsid w:val="07E9523E"/>
    <w:rsid w:val="0E2C167C"/>
    <w:rsid w:val="0E5EE041"/>
    <w:rsid w:val="1786C4F9"/>
    <w:rsid w:val="1B4BC73B"/>
    <w:rsid w:val="1B9FCDEC"/>
    <w:rsid w:val="25F8E934"/>
    <w:rsid w:val="27755C97"/>
    <w:rsid w:val="27E1D012"/>
    <w:rsid w:val="29A0F95F"/>
    <w:rsid w:val="2AEE146F"/>
    <w:rsid w:val="2B41E1D1"/>
    <w:rsid w:val="2BFB57E4"/>
    <w:rsid w:val="3ACF65BA"/>
    <w:rsid w:val="3F5109F6"/>
    <w:rsid w:val="4674F61A"/>
    <w:rsid w:val="46DFECC3"/>
    <w:rsid w:val="4E1A732C"/>
    <w:rsid w:val="4E47696A"/>
    <w:rsid w:val="4F4E0563"/>
    <w:rsid w:val="53D919E2"/>
    <w:rsid w:val="53DDB879"/>
    <w:rsid w:val="5CE9362B"/>
    <w:rsid w:val="5E36AA8D"/>
    <w:rsid w:val="5F682A8F"/>
    <w:rsid w:val="62A3B775"/>
    <w:rsid w:val="64C89D0F"/>
    <w:rsid w:val="64E4BCEC"/>
    <w:rsid w:val="6639A712"/>
    <w:rsid w:val="68DF0A10"/>
    <w:rsid w:val="6A538F41"/>
    <w:rsid w:val="6A6FB1C2"/>
    <w:rsid w:val="6A7ADA71"/>
    <w:rsid w:val="76B131FE"/>
    <w:rsid w:val="76CC1697"/>
    <w:rsid w:val="78AF6592"/>
    <w:rsid w:val="78B7D99A"/>
    <w:rsid w:val="79E8F0CD"/>
    <w:rsid w:val="7D20918F"/>
    <w:rsid w:val="7E6D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0036"/>
  <w15:chartTrackingRefBased/>
  <w15:docId w15:val="{B7CDF7F3-6090-4695-BACF-B479EB6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0"/>
    <w:pPr>
      <w:spacing w:after="160" w:line="259" w:lineRule="auto"/>
    </w:pPr>
    <w:rPr>
      <w:sz w:val="22"/>
      <w:szCs w:val="22"/>
    </w:rPr>
  </w:style>
  <w:style w:type="paragraph" w:styleId="Heading1">
    <w:name w:val="heading 1"/>
    <w:basedOn w:val="Normal"/>
    <w:next w:val="Normal"/>
    <w:link w:val="Heading1Char"/>
    <w:uiPriority w:val="9"/>
    <w:qFormat/>
    <w:rsid w:val="001246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626"/>
    <w:pPr>
      <w:keepNext/>
      <w:keepLines/>
      <w:spacing w:before="1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4A89"/>
    <w:pPr>
      <w:keepNext/>
      <w:keepLines/>
      <w:spacing w:before="16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28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1A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626"/>
    <w:rPr>
      <w:rFonts w:asciiTheme="majorHAnsi" w:eastAsiaTheme="majorEastAsia" w:hAnsiTheme="majorHAnsi" w:cstheme="majorBidi"/>
      <w:color w:val="2F5496" w:themeColor="accent1" w:themeShade="BF"/>
      <w:sz w:val="26"/>
      <w:szCs w:val="26"/>
    </w:rPr>
  </w:style>
  <w:style w:type="paragraph" w:customStyle="1" w:styleId="Text">
    <w:name w:val="Text"/>
    <w:basedOn w:val="Normal"/>
    <w:uiPriority w:val="99"/>
    <w:rsid w:val="001246A0"/>
    <w:pPr>
      <w:suppressAutoHyphens/>
      <w:autoSpaceDE w:val="0"/>
      <w:autoSpaceDN w:val="0"/>
      <w:adjustRightInd w:val="0"/>
      <w:spacing w:after="125" w:line="250" w:lineRule="atLeast"/>
      <w:textAlignment w:val="center"/>
    </w:pPr>
    <w:rPr>
      <w:rFonts w:ascii="FoundrySterling BookOSF" w:hAnsi="FoundrySterling BookOSF" w:cs="FoundrySterling BookOSF"/>
      <w:color w:val="000000"/>
      <w:spacing w:val="-1"/>
      <w:kern w:val="0"/>
      <w:sz w:val="20"/>
      <w:szCs w:val="20"/>
    </w:rPr>
  </w:style>
  <w:style w:type="paragraph" w:customStyle="1" w:styleId="Text-Bulletlist">
    <w:name w:val="Text - Bullet list"/>
    <w:basedOn w:val="Text"/>
    <w:uiPriority w:val="99"/>
    <w:rsid w:val="001246A0"/>
    <w:pPr>
      <w:spacing w:after="0"/>
      <w:ind w:left="340" w:hanging="170"/>
    </w:pPr>
  </w:style>
  <w:style w:type="paragraph" w:customStyle="1" w:styleId="Introduction">
    <w:name w:val="Introduction"/>
    <w:basedOn w:val="Text"/>
    <w:uiPriority w:val="99"/>
    <w:rsid w:val="001246A0"/>
  </w:style>
  <w:style w:type="character" w:customStyle="1" w:styleId="Text-Bullet">
    <w:name w:val="Text - Bullet"/>
    <w:uiPriority w:val="99"/>
    <w:rsid w:val="001246A0"/>
    <w:rPr>
      <w:b/>
      <w:bCs/>
      <w:color w:val="000065"/>
    </w:rPr>
  </w:style>
  <w:style w:type="character" w:customStyle="1" w:styleId="Text-Italic">
    <w:name w:val="Text - Italic"/>
    <w:uiPriority w:val="99"/>
    <w:rsid w:val="001246A0"/>
    <w:rPr>
      <w:rFonts w:ascii="FoundrySterling BookItalicOSF" w:hAnsi="FoundrySterling BookItalicOSF" w:cs="FoundrySterling BookItalicOSF"/>
      <w:i/>
      <w:iCs/>
      <w:spacing w:val="-2"/>
      <w:sz w:val="20"/>
      <w:szCs w:val="20"/>
    </w:rPr>
  </w:style>
  <w:style w:type="character" w:customStyle="1" w:styleId="Text-BoldHighlight">
    <w:name w:val="Text - Bold (Highlight)"/>
    <w:uiPriority w:val="99"/>
    <w:rsid w:val="001246A0"/>
    <w:rPr>
      <w:rFonts w:ascii="FoundrySterling ExtraBold" w:hAnsi="FoundrySterling ExtraBold" w:cs="FoundrySterling ExtraBold"/>
      <w:b/>
      <w:bCs/>
      <w:color w:val="000065"/>
      <w:spacing w:val="-4"/>
      <w:w w:val="100"/>
      <w:sz w:val="20"/>
      <w:szCs w:val="20"/>
    </w:rPr>
  </w:style>
  <w:style w:type="character" w:styleId="CommentReference">
    <w:name w:val="annotation reference"/>
    <w:basedOn w:val="DefaultParagraphFont"/>
    <w:uiPriority w:val="99"/>
    <w:semiHidden/>
    <w:unhideWhenUsed/>
    <w:rsid w:val="001246A0"/>
    <w:rPr>
      <w:sz w:val="16"/>
      <w:szCs w:val="16"/>
    </w:rPr>
  </w:style>
  <w:style w:type="paragraph" w:styleId="CommentText">
    <w:name w:val="annotation text"/>
    <w:basedOn w:val="Normal"/>
    <w:link w:val="CommentTextChar"/>
    <w:uiPriority w:val="99"/>
    <w:unhideWhenUsed/>
    <w:rsid w:val="001246A0"/>
    <w:pPr>
      <w:spacing w:line="240" w:lineRule="auto"/>
    </w:pPr>
    <w:rPr>
      <w:sz w:val="20"/>
      <w:szCs w:val="20"/>
    </w:rPr>
  </w:style>
  <w:style w:type="character" w:customStyle="1" w:styleId="CommentTextChar">
    <w:name w:val="Comment Text Char"/>
    <w:basedOn w:val="DefaultParagraphFont"/>
    <w:link w:val="CommentText"/>
    <w:uiPriority w:val="99"/>
    <w:rsid w:val="001246A0"/>
    <w:rPr>
      <w:sz w:val="20"/>
      <w:szCs w:val="20"/>
    </w:rPr>
  </w:style>
  <w:style w:type="paragraph" w:styleId="ListParagraph">
    <w:name w:val="List Paragraph"/>
    <w:basedOn w:val="Normal"/>
    <w:uiPriority w:val="34"/>
    <w:qFormat/>
    <w:rsid w:val="003C7518"/>
    <w:pPr>
      <w:ind w:left="2127" w:hanging="1429"/>
      <w:contextualSpacing/>
    </w:pPr>
    <w:rPr>
      <w:rFonts w:eastAsia="Times New Roman" w:cstheme="minorHAnsi"/>
      <w:lang w:eastAsia="en-GB"/>
    </w:rPr>
  </w:style>
  <w:style w:type="paragraph" w:customStyle="1" w:styleId="HeadingC-nospace">
    <w:name w:val="Heading C - no space"/>
    <w:basedOn w:val="Normal"/>
    <w:uiPriority w:val="99"/>
    <w:rsid w:val="001246A0"/>
    <w:pPr>
      <w:keepNext/>
      <w:keepLines/>
      <w:suppressAutoHyphens/>
      <w:autoSpaceDE w:val="0"/>
      <w:autoSpaceDN w:val="0"/>
      <w:adjustRightInd w:val="0"/>
      <w:spacing w:before="250" w:after="0" w:line="250" w:lineRule="atLeast"/>
      <w:textAlignment w:val="center"/>
    </w:pPr>
    <w:rPr>
      <w:rFonts w:ascii="FoundrySterling BoldOSF" w:hAnsi="FoundrySterling BoldOSF" w:cs="FoundrySterling BoldOSF"/>
      <w:b/>
      <w:bCs/>
      <w:color w:val="214949"/>
      <w:spacing w:val="-2"/>
      <w:kern w:val="0"/>
      <w:sz w:val="20"/>
      <w:szCs w:val="20"/>
    </w:rPr>
  </w:style>
  <w:style w:type="paragraph" w:customStyle="1" w:styleId="HeadingC-afterHeadingDnospacebefore">
    <w:name w:val="Heading C - after Heading D (no space before)"/>
    <w:basedOn w:val="HeadingC-nospace"/>
    <w:uiPriority w:val="99"/>
    <w:rsid w:val="001246A0"/>
    <w:pPr>
      <w:spacing w:before="125"/>
    </w:pPr>
  </w:style>
  <w:style w:type="paragraph" w:customStyle="1" w:styleId="Contact">
    <w:name w:val="Contact"/>
    <w:basedOn w:val="Normal"/>
    <w:uiPriority w:val="99"/>
    <w:rsid w:val="001246A0"/>
    <w:pPr>
      <w:suppressAutoHyphens/>
      <w:autoSpaceDE w:val="0"/>
      <w:autoSpaceDN w:val="0"/>
      <w:adjustRightInd w:val="0"/>
      <w:spacing w:after="57" w:line="240" w:lineRule="atLeast"/>
      <w:ind w:left="283" w:hanging="283"/>
      <w:textAlignment w:val="center"/>
    </w:pPr>
    <w:rPr>
      <w:rFonts w:ascii="FoundrySterling BookOSF" w:hAnsi="FoundrySterling BookOSF" w:cs="FoundrySterling BookOSF"/>
      <w:color w:val="000000"/>
      <w:spacing w:val="-2"/>
      <w:kern w:val="0"/>
      <w:sz w:val="18"/>
      <w:szCs w:val="18"/>
    </w:rPr>
  </w:style>
  <w:style w:type="character" w:customStyle="1" w:styleId="Heading3Char">
    <w:name w:val="Heading 3 Char"/>
    <w:basedOn w:val="DefaultParagraphFont"/>
    <w:link w:val="Heading3"/>
    <w:uiPriority w:val="9"/>
    <w:rsid w:val="00134A8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1246A0"/>
    <w:rPr>
      <w:color w:val="0563C1" w:themeColor="hyperlink"/>
      <w:u w:val="single"/>
    </w:rPr>
  </w:style>
  <w:style w:type="character" w:customStyle="1" w:styleId="Example-Arrow">
    <w:name w:val="Example - Arrow"/>
    <w:uiPriority w:val="99"/>
    <w:rsid w:val="007450A5"/>
    <w:rPr>
      <w:rFonts w:ascii="Wingdings 3" w:hAnsi="Wingdings 3" w:cs="Wingdings 3"/>
      <w:spacing w:val="0"/>
      <w:position w:val="0"/>
      <w:sz w:val="22"/>
      <w:szCs w:val="22"/>
    </w:rPr>
  </w:style>
  <w:style w:type="character" w:styleId="UnresolvedMention">
    <w:name w:val="Unresolved Mention"/>
    <w:basedOn w:val="DefaultParagraphFont"/>
    <w:uiPriority w:val="99"/>
    <w:semiHidden/>
    <w:unhideWhenUsed/>
    <w:rsid w:val="004B0720"/>
    <w:rPr>
      <w:color w:val="605E5C"/>
      <w:shd w:val="clear" w:color="auto" w:fill="E1DFDD"/>
    </w:rPr>
  </w:style>
  <w:style w:type="paragraph" w:customStyle="1" w:styleId="Textafterandbefore">
    <w:name w:val="Text (after and before)"/>
    <w:basedOn w:val="Normal"/>
    <w:uiPriority w:val="99"/>
    <w:rsid w:val="00E3783F"/>
    <w:pPr>
      <w:suppressAutoHyphens/>
      <w:autoSpaceDE w:val="0"/>
      <w:autoSpaceDN w:val="0"/>
      <w:adjustRightInd w:val="0"/>
      <w:spacing w:before="125" w:after="0" w:line="250" w:lineRule="atLeast"/>
      <w:textAlignment w:val="center"/>
    </w:pPr>
    <w:rPr>
      <w:rFonts w:ascii="FoundrySterling BookOSF" w:hAnsi="FoundrySterling BookOSF" w:cs="FoundrySterling BookOSF"/>
      <w:color w:val="000000"/>
      <w:spacing w:val="-1"/>
      <w:kern w:val="0"/>
      <w:sz w:val="20"/>
      <w:szCs w:val="20"/>
    </w:rPr>
  </w:style>
  <w:style w:type="paragraph" w:customStyle="1" w:styleId="Textbeforeexample">
    <w:name w:val="Text (before example)"/>
    <w:basedOn w:val="Text"/>
    <w:uiPriority w:val="99"/>
    <w:rsid w:val="008D370B"/>
    <w:pPr>
      <w:spacing w:after="0"/>
    </w:pPr>
  </w:style>
  <w:style w:type="paragraph" w:customStyle="1" w:styleId="Example-Correct">
    <w:name w:val="Example - Correct"/>
    <w:basedOn w:val="Normal"/>
    <w:uiPriority w:val="99"/>
    <w:rsid w:val="008D370B"/>
    <w:pPr>
      <w:pBdr>
        <w:bottom w:val="single" w:sz="96" w:space="0" w:color="118700"/>
      </w:pBdr>
      <w:suppressAutoHyphens/>
      <w:autoSpaceDE w:val="0"/>
      <w:autoSpaceDN w:val="0"/>
      <w:adjustRightInd w:val="0"/>
      <w:spacing w:after="0" w:line="280" w:lineRule="atLeast"/>
      <w:ind w:left="794" w:hanging="340"/>
      <w:textAlignment w:val="center"/>
    </w:pPr>
    <w:rPr>
      <w:rFonts w:ascii="FoundrySterling DemiOSF" w:hAnsi="FoundrySterling DemiOSF" w:cs="FoundrySterling DemiOSF"/>
      <w:color w:val="000000"/>
      <w:spacing w:val="-2"/>
      <w:kern w:val="0"/>
      <w:position w:val="2"/>
      <w:sz w:val="18"/>
      <w:szCs w:val="18"/>
    </w:rPr>
  </w:style>
  <w:style w:type="paragraph" w:customStyle="1" w:styleId="Example-Correct-2lines">
    <w:name w:val="Example - Correct - 2 lines"/>
    <w:basedOn w:val="Example-Correct"/>
    <w:uiPriority w:val="99"/>
    <w:rsid w:val="008D370B"/>
    <w:pPr>
      <w:spacing w:line="250" w:lineRule="atLeast"/>
    </w:pPr>
  </w:style>
  <w:style w:type="character" w:customStyle="1" w:styleId="Example-TickCross">
    <w:name w:val="Example - Tick/Cross"/>
    <w:uiPriority w:val="99"/>
    <w:rsid w:val="008D370B"/>
    <w:rPr>
      <w:rFonts w:ascii="Wingdings" w:hAnsi="Wingdings" w:cs="Wingdings"/>
      <w:color w:val="118700"/>
      <w:spacing w:val="0"/>
      <w:position w:val="-4"/>
      <w:sz w:val="22"/>
      <w:szCs w:val="22"/>
    </w:rPr>
  </w:style>
  <w:style w:type="paragraph" w:customStyle="1" w:styleId="Textfollowingexample">
    <w:name w:val="Text (following example)"/>
    <w:basedOn w:val="Text"/>
    <w:uiPriority w:val="99"/>
    <w:rsid w:val="008D370B"/>
    <w:pPr>
      <w:spacing w:before="125"/>
    </w:pPr>
  </w:style>
  <w:style w:type="paragraph" w:customStyle="1" w:styleId="HeadingC">
    <w:name w:val="Heading C"/>
    <w:basedOn w:val="Normal"/>
    <w:uiPriority w:val="99"/>
    <w:rsid w:val="008D370B"/>
    <w:pPr>
      <w:keepNext/>
      <w:keepLines/>
      <w:suppressAutoHyphens/>
      <w:autoSpaceDE w:val="0"/>
      <w:autoSpaceDN w:val="0"/>
      <w:adjustRightInd w:val="0"/>
      <w:spacing w:before="250" w:after="125" w:line="250" w:lineRule="atLeast"/>
      <w:textAlignment w:val="center"/>
    </w:pPr>
    <w:rPr>
      <w:rFonts w:ascii="FoundrySterling BoldOSF" w:hAnsi="FoundrySterling BoldOSF" w:cs="FoundrySterling BoldOSF"/>
      <w:b/>
      <w:bCs/>
      <w:color w:val="214949"/>
      <w:spacing w:val="-2"/>
      <w:kern w:val="0"/>
      <w:sz w:val="20"/>
      <w:szCs w:val="20"/>
    </w:rPr>
  </w:style>
  <w:style w:type="paragraph" w:customStyle="1" w:styleId="Text-BulletSUBlist">
    <w:name w:val="Text - Bullet SUB list"/>
    <w:basedOn w:val="Normal"/>
    <w:uiPriority w:val="99"/>
    <w:rsid w:val="008D370B"/>
    <w:pPr>
      <w:suppressAutoHyphens/>
      <w:autoSpaceDE w:val="0"/>
      <w:autoSpaceDN w:val="0"/>
      <w:adjustRightInd w:val="0"/>
      <w:spacing w:after="0" w:line="250" w:lineRule="atLeast"/>
      <w:ind w:left="510" w:hanging="170"/>
      <w:textAlignment w:val="center"/>
    </w:pPr>
    <w:rPr>
      <w:rFonts w:ascii="FoundrySterling Regular" w:hAnsi="FoundrySterling Regular" w:cs="FoundrySterling Regular"/>
      <w:color w:val="000000"/>
      <w:spacing w:val="-1"/>
      <w:kern w:val="0"/>
      <w:sz w:val="20"/>
      <w:szCs w:val="20"/>
      <w:lang w:val="en-US"/>
    </w:rPr>
  </w:style>
  <w:style w:type="paragraph" w:customStyle="1" w:styleId="HeadingA">
    <w:name w:val="Heading A"/>
    <w:basedOn w:val="Normal"/>
    <w:uiPriority w:val="99"/>
    <w:rsid w:val="008D370B"/>
    <w:pPr>
      <w:keepLines/>
      <w:suppressAutoHyphens/>
      <w:autoSpaceDE w:val="0"/>
      <w:autoSpaceDN w:val="0"/>
      <w:adjustRightInd w:val="0"/>
      <w:spacing w:after="280" w:line="500" w:lineRule="atLeast"/>
      <w:textAlignment w:val="center"/>
    </w:pPr>
    <w:rPr>
      <w:rFonts w:ascii="FoundrySterling Medium" w:hAnsi="FoundrySterling Medium" w:cs="FoundrySterling Medium"/>
      <w:color w:val="000098"/>
      <w:spacing w:val="-11"/>
      <w:kern w:val="0"/>
      <w:sz w:val="44"/>
      <w:szCs w:val="44"/>
    </w:rPr>
  </w:style>
  <w:style w:type="character" w:customStyle="1" w:styleId="Text-URLCross-reference">
    <w:name w:val="Text - URL/Cross-reference"/>
    <w:uiPriority w:val="99"/>
    <w:rsid w:val="008D370B"/>
    <w:rPr>
      <w:b/>
      <w:bCs/>
      <w:color w:val="000065"/>
    </w:rPr>
  </w:style>
  <w:style w:type="paragraph" w:customStyle="1" w:styleId="Example-Correct-3lines">
    <w:name w:val="Example - Correct - 3 lines"/>
    <w:basedOn w:val="Example-Correct-2lines"/>
    <w:uiPriority w:val="99"/>
    <w:rsid w:val="008D370B"/>
  </w:style>
  <w:style w:type="character" w:customStyle="1" w:styleId="Example-Italic">
    <w:name w:val="Example - Italic"/>
    <w:basedOn w:val="Text-Italic"/>
    <w:uiPriority w:val="99"/>
    <w:rsid w:val="008D370B"/>
    <w:rPr>
      <w:rFonts w:ascii="FoundrySterling DemiOSF" w:hAnsi="FoundrySterling DemiOSF" w:cs="FoundrySterling DemiOSF"/>
      <w:i w:val="0"/>
      <w:iCs w:val="0"/>
      <w:spacing w:val="-4"/>
      <w:sz w:val="18"/>
      <w:szCs w:val="18"/>
    </w:rPr>
  </w:style>
  <w:style w:type="paragraph" w:customStyle="1" w:styleId="Example-Incorrect-2lines">
    <w:name w:val="Example - Incorrect - 2 lines"/>
    <w:basedOn w:val="Example-Correct-2lines"/>
    <w:uiPriority w:val="99"/>
    <w:rsid w:val="008D370B"/>
    <w:pPr>
      <w:pBdr>
        <w:bottom w:val="single" w:sz="96" w:space="0" w:color="680002"/>
      </w:pBdr>
    </w:pPr>
  </w:style>
  <w:style w:type="paragraph" w:customStyle="1" w:styleId="Example-Incorrect">
    <w:name w:val="Example - Incorrect"/>
    <w:basedOn w:val="Example-Correct"/>
    <w:uiPriority w:val="99"/>
    <w:rsid w:val="008D370B"/>
    <w:pPr>
      <w:pBdr>
        <w:bottom w:val="single" w:sz="96" w:space="0" w:color="680002"/>
      </w:pBdr>
    </w:pPr>
  </w:style>
  <w:style w:type="paragraph" w:customStyle="1" w:styleId="HeadingD-nospace">
    <w:name w:val="Heading D - no space"/>
    <w:basedOn w:val="Normal"/>
    <w:uiPriority w:val="99"/>
    <w:rsid w:val="008D370B"/>
    <w:pPr>
      <w:keepNext/>
      <w:keepLines/>
      <w:suppressAutoHyphens/>
      <w:autoSpaceDE w:val="0"/>
      <w:autoSpaceDN w:val="0"/>
      <w:adjustRightInd w:val="0"/>
      <w:spacing w:before="140" w:after="0" w:line="250" w:lineRule="atLeast"/>
      <w:textAlignment w:val="center"/>
    </w:pPr>
    <w:rPr>
      <w:rFonts w:ascii="FoundrySterling Bold" w:hAnsi="FoundrySterling Bold" w:cs="FoundrySterling Bold"/>
      <w:b/>
      <w:bCs/>
      <w:color w:val="214949"/>
      <w:spacing w:val="-2"/>
      <w:kern w:val="0"/>
      <w:sz w:val="20"/>
      <w:szCs w:val="20"/>
    </w:rPr>
  </w:style>
  <w:style w:type="character" w:customStyle="1" w:styleId="Example-Bold">
    <w:name w:val="Example - Bold"/>
    <w:uiPriority w:val="99"/>
    <w:rsid w:val="008D370B"/>
    <w:rPr>
      <w:b/>
      <w:bCs/>
    </w:rPr>
  </w:style>
  <w:style w:type="paragraph" w:customStyle="1" w:styleId="Pa9">
    <w:name w:val="Pa9"/>
    <w:basedOn w:val="Normal"/>
    <w:next w:val="Normal"/>
    <w:uiPriority w:val="99"/>
    <w:rsid w:val="008D370B"/>
    <w:pPr>
      <w:autoSpaceDE w:val="0"/>
      <w:autoSpaceDN w:val="0"/>
      <w:adjustRightInd w:val="0"/>
      <w:spacing w:after="0" w:line="201" w:lineRule="atLeast"/>
    </w:pPr>
    <w:rPr>
      <w:rFonts w:ascii="BVRID K+ Foundry Sterling" w:hAnsi="BVRID K+ Foundry Sterling"/>
      <w:kern w:val="0"/>
      <w:sz w:val="24"/>
      <w:szCs w:val="24"/>
    </w:rPr>
  </w:style>
  <w:style w:type="character" w:styleId="Mention">
    <w:name w:val="Mention"/>
    <w:basedOn w:val="DefaultParagraphFont"/>
    <w:uiPriority w:val="99"/>
    <w:unhideWhenUsed/>
    <w:rsid w:val="008D370B"/>
    <w:rPr>
      <w:color w:val="2B579A"/>
      <w:shd w:val="clear" w:color="auto" w:fill="E1DFDD"/>
    </w:rPr>
  </w:style>
  <w:style w:type="paragraph" w:customStyle="1" w:styleId="Default">
    <w:name w:val="Default"/>
    <w:rsid w:val="008D370B"/>
    <w:pPr>
      <w:autoSpaceDE w:val="0"/>
      <w:autoSpaceDN w:val="0"/>
      <w:adjustRightInd w:val="0"/>
    </w:pPr>
    <w:rPr>
      <w:rFonts w:ascii="UCFJT C+ Foundry Sterling" w:hAnsi="UCFJT C+ Foundry Sterling" w:cs="UCFJT C+ Foundry Sterling"/>
      <w:color w:val="000000"/>
      <w:kern w:val="0"/>
    </w:rPr>
  </w:style>
  <w:style w:type="paragraph" w:customStyle="1" w:styleId="Pa13">
    <w:name w:val="Pa13"/>
    <w:basedOn w:val="Default"/>
    <w:next w:val="Default"/>
    <w:uiPriority w:val="99"/>
    <w:rsid w:val="008D370B"/>
    <w:pPr>
      <w:spacing w:line="201" w:lineRule="atLeast"/>
    </w:pPr>
    <w:rPr>
      <w:rFonts w:cstheme="minorBidi"/>
      <w:color w:val="auto"/>
    </w:rPr>
  </w:style>
  <w:style w:type="paragraph" w:customStyle="1" w:styleId="Pa15">
    <w:name w:val="Pa15"/>
    <w:basedOn w:val="Default"/>
    <w:next w:val="Default"/>
    <w:uiPriority w:val="99"/>
    <w:rsid w:val="008D370B"/>
    <w:pPr>
      <w:spacing w:line="181" w:lineRule="atLeast"/>
    </w:pPr>
    <w:rPr>
      <w:rFonts w:cstheme="minorBidi"/>
      <w:color w:val="auto"/>
    </w:rPr>
  </w:style>
  <w:style w:type="character" w:customStyle="1" w:styleId="A4">
    <w:name w:val="A4"/>
    <w:uiPriority w:val="99"/>
    <w:rsid w:val="008D370B"/>
    <w:rPr>
      <w:rFonts w:ascii="Wingdings 3" w:hAnsi="Wingdings 3" w:cs="Wingdings 3"/>
      <w:color w:val="221E1F"/>
      <w:sz w:val="22"/>
      <w:szCs w:val="22"/>
    </w:rPr>
  </w:style>
  <w:style w:type="paragraph" w:customStyle="1" w:styleId="Pa12">
    <w:name w:val="Pa12"/>
    <w:basedOn w:val="Default"/>
    <w:next w:val="Default"/>
    <w:uiPriority w:val="99"/>
    <w:rsid w:val="008D370B"/>
    <w:pPr>
      <w:spacing w:line="201" w:lineRule="atLeast"/>
    </w:pPr>
    <w:rPr>
      <w:rFonts w:cstheme="minorBidi"/>
      <w:color w:val="auto"/>
    </w:rPr>
  </w:style>
  <w:style w:type="paragraph" w:customStyle="1" w:styleId="Pa10">
    <w:name w:val="Pa10"/>
    <w:basedOn w:val="Default"/>
    <w:next w:val="Default"/>
    <w:uiPriority w:val="99"/>
    <w:rsid w:val="008D370B"/>
    <w:pPr>
      <w:spacing w:line="201" w:lineRule="atLeast"/>
    </w:pPr>
    <w:rPr>
      <w:rFonts w:cstheme="minorBidi"/>
      <w:color w:val="auto"/>
    </w:rPr>
  </w:style>
  <w:style w:type="paragraph" w:customStyle="1" w:styleId="Pa11">
    <w:name w:val="Pa11"/>
    <w:basedOn w:val="Default"/>
    <w:next w:val="Default"/>
    <w:uiPriority w:val="99"/>
    <w:rsid w:val="008D370B"/>
    <w:pPr>
      <w:spacing w:line="201" w:lineRule="atLeast"/>
    </w:pPr>
    <w:rPr>
      <w:rFonts w:cstheme="minorBidi"/>
      <w:color w:val="auto"/>
    </w:rPr>
  </w:style>
  <w:style w:type="paragraph" w:customStyle="1" w:styleId="Pa24">
    <w:name w:val="Pa24"/>
    <w:basedOn w:val="Default"/>
    <w:next w:val="Default"/>
    <w:uiPriority w:val="99"/>
    <w:rsid w:val="008D370B"/>
    <w:pPr>
      <w:spacing w:line="181" w:lineRule="atLeast"/>
    </w:pPr>
    <w:rPr>
      <w:rFonts w:cstheme="minorBidi"/>
      <w:color w:val="auto"/>
    </w:rPr>
  </w:style>
  <w:style w:type="paragraph" w:styleId="CommentSubject">
    <w:name w:val="annotation subject"/>
    <w:basedOn w:val="CommentText"/>
    <w:next w:val="CommentText"/>
    <w:link w:val="CommentSubjectChar"/>
    <w:uiPriority w:val="99"/>
    <w:semiHidden/>
    <w:unhideWhenUsed/>
    <w:rsid w:val="0088715B"/>
    <w:rPr>
      <w:b/>
      <w:bCs/>
    </w:rPr>
  </w:style>
  <w:style w:type="character" w:customStyle="1" w:styleId="CommentSubjectChar">
    <w:name w:val="Comment Subject Char"/>
    <w:basedOn w:val="CommentTextChar"/>
    <w:link w:val="CommentSubject"/>
    <w:uiPriority w:val="99"/>
    <w:semiHidden/>
    <w:rsid w:val="0088715B"/>
    <w:rPr>
      <w:b/>
      <w:bCs/>
      <w:sz w:val="20"/>
      <w:szCs w:val="20"/>
    </w:rPr>
  </w:style>
  <w:style w:type="paragraph" w:customStyle="1" w:styleId="paragraph">
    <w:name w:val="paragraph"/>
    <w:basedOn w:val="Normal"/>
    <w:rsid w:val="00AB31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B3197"/>
  </w:style>
  <w:style w:type="character" w:customStyle="1" w:styleId="eop">
    <w:name w:val="eop"/>
    <w:basedOn w:val="DefaultParagraphFont"/>
    <w:rsid w:val="00AB3197"/>
  </w:style>
  <w:style w:type="character" w:customStyle="1" w:styleId="tabchar">
    <w:name w:val="tabchar"/>
    <w:basedOn w:val="DefaultParagraphFont"/>
    <w:rsid w:val="00AB3197"/>
  </w:style>
  <w:style w:type="character" w:styleId="FollowedHyperlink">
    <w:name w:val="FollowedHyperlink"/>
    <w:basedOn w:val="DefaultParagraphFont"/>
    <w:uiPriority w:val="99"/>
    <w:semiHidden/>
    <w:unhideWhenUsed/>
    <w:rsid w:val="00AB3197"/>
    <w:rPr>
      <w:color w:val="954F72" w:themeColor="followedHyperlink"/>
      <w:u w:val="single"/>
    </w:rPr>
  </w:style>
  <w:style w:type="character" w:customStyle="1" w:styleId="Heading4Char">
    <w:name w:val="Heading 4 Char"/>
    <w:basedOn w:val="DefaultParagraphFont"/>
    <w:link w:val="Heading4"/>
    <w:uiPriority w:val="9"/>
    <w:rsid w:val="00C32875"/>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E61A38"/>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99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2">
    <w:name w:val="Pa22"/>
    <w:basedOn w:val="Normal"/>
    <w:next w:val="Normal"/>
    <w:uiPriority w:val="99"/>
    <w:rsid w:val="009910A1"/>
    <w:pPr>
      <w:autoSpaceDE w:val="0"/>
      <w:autoSpaceDN w:val="0"/>
      <w:adjustRightInd w:val="0"/>
      <w:spacing w:after="0" w:line="166" w:lineRule="atLeast"/>
    </w:pPr>
    <w:rPr>
      <w:rFonts w:ascii="UCFJT C+ Foundry Sterling" w:hAnsi="UCFJT C+ Foundry Sterling"/>
      <w:kern w:val="0"/>
      <w:sz w:val="24"/>
      <w:szCs w:val="24"/>
    </w:rPr>
  </w:style>
  <w:style w:type="paragraph" w:customStyle="1" w:styleId="Pa23">
    <w:name w:val="Pa23"/>
    <w:basedOn w:val="Normal"/>
    <w:next w:val="Normal"/>
    <w:uiPriority w:val="99"/>
    <w:rsid w:val="009910A1"/>
    <w:pPr>
      <w:autoSpaceDE w:val="0"/>
      <w:autoSpaceDN w:val="0"/>
      <w:adjustRightInd w:val="0"/>
      <w:spacing w:after="0" w:line="166" w:lineRule="atLeast"/>
    </w:pPr>
    <w:rPr>
      <w:rFonts w:ascii="UCFJT C+ Foundry Sterling" w:hAnsi="UCFJT C+ Foundry Sterling"/>
      <w:kern w:val="0"/>
      <w:sz w:val="24"/>
      <w:szCs w:val="24"/>
    </w:rPr>
  </w:style>
  <w:style w:type="character" w:customStyle="1" w:styleId="A8">
    <w:name w:val="A8"/>
    <w:uiPriority w:val="99"/>
    <w:rsid w:val="009910A1"/>
    <w:rPr>
      <w:rFonts w:cs="UCFJT C+ Foundry Sterling"/>
      <w:b/>
      <w:bCs/>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cations.web.ox.ac.uk/communications-resources/visual-identity/identity-guidelines" TargetMode="External"/><Relationship Id="rId18" Type="http://schemas.openxmlformats.org/officeDocument/2006/relationships/hyperlink" Target="https://academic.admin.ox.ac.uk/ap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azette.web.ox.ac.uk/university-calendar" TargetMode="External"/><Relationship Id="rId7" Type="http://schemas.openxmlformats.org/officeDocument/2006/relationships/settings" Target="settings.xml"/><Relationship Id="rId12" Type="http://schemas.openxmlformats.org/officeDocument/2006/relationships/hyperlink" Target="mailto:style.guide@admin.ox.ac.uk" TargetMode="External"/><Relationship Id="rId17" Type="http://schemas.openxmlformats.org/officeDocument/2006/relationships/hyperlink" Target="https://www.ethnicity-facts-figures.service.gov.uk/style-guide/writing-about-ethnicity/" TargetMode="External"/><Relationship Id="rId25" Type="http://schemas.openxmlformats.org/officeDocument/2006/relationships/hyperlink" Target="https://gazette.web.ox.ac.uk/classified-advertising-gazette" TargetMode="External"/><Relationship Id="rId2" Type="http://schemas.openxmlformats.org/officeDocument/2006/relationships/customXml" Target="../customXml/item2.xml"/><Relationship Id="rId16" Type="http://schemas.openxmlformats.org/officeDocument/2006/relationships/hyperlink" Target="https://edu.admin.ox.ac.uk/sites/default/files/edu/documents/media/oxford_university_edi_strategic_plan_2024_27.pdf" TargetMode="External"/><Relationship Id="rId20" Type="http://schemas.openxmlformats.org/officeDocument/2006/relationships/hyperlink" Target="http://www.ukwhoswho.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yle.guide@admin.ox.ac.uk" TargetMode="External"/><Relationship Id="rId24" Type="http://schemas.openxmlformats.org/officeDocument/2006/relationships/hyperlink" Target="https://gazette.web.ox.ac.uk/classified-advertising-gazette" TargetMode="External"/><Relationship Id="rId5" Type="http://schemas.openxmlformats.org/officeDocument/2006/relationships/numbering" Target="numbering.xml"/><Relationship Id="rId15" Type="http://schemas.openxmlformats.org/officeDocument/2006/relationships/hyperlink" Target="mailto:equality@admin.ox.ac.uk" TargetMode="External"/><Relationship Id="rId23" Type="http://schemas.openxmlformats.org/officeDocument/2006/relationships/hyperlink" Target="http://www.admin.ox.ac.uk/councilsec/governance/committees" TargetMode="External"/><Relationship Id="rId28" Type="http://schemas.microsoft.com/office/2019/05/relationships/documenttasks" Target="documenttasks/documenttasks1.xml"/><Relationship Id="rId10" Type="http://schemas.openxmlformats.org/officeDocument/2006/relationships/hyperlink" Target="mailto:style.guide@admin.ox.ac.uk" TargetMode="External"/><Relationship Id="rId19" Type="http://schemas.openxmlformats.org/officeDocument/2006/relationships/hyperlink" Target="http://www.oxford.gov.uk" TargetMode="External"/><Relationship Id="rId4" Type="http://schemas.openxmlformats.org/officeDocument/2006/relationships/customXml" Target="../customXml/item4.xml"/><Relationship Id="rId9" Type="http://schemas.openxmlformats.org/officeDocument/2006/relationships/hyperlink" Target="https://communications.web.ox.ac.uk/communications-resources/visual-identity" TargetMode="External"/><Relationship Id="rId14" Type="http://schemas.openxmlformats.org/officeDocument/2006/relationships/hyperlink" Target="style.guide@admin.ox.ac.uk" TargetMode="External"/><Relationship Id="rId22" Type="http://schemas.openxmlformats.org/officeDocument/2006/relationships/hyperlink" Target="https://gazette.web.ox.ac.uk"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070A6AE-A939-4D03-84B1-A157FD2937A6}">
    <t:Anchor>
      <t:Comment id="473686692"/>
    </t:Anchor>
    <t:History>
      <t:Event id="{8348F137-AE49-4EC0-A347-AC2DE74EC0C3}" time="2024-03-13T15:06:18.312Z">
        <t:Attribution userId="S::bsog0354@ox.ac.uk::939318f0-33fd-44bd-b02d-cd120e942c95" userProvider="AD" userName="Ruth Anderson"/>
        <t:Anchor>
          <t:Comment id="473686692"/>
        </t:Anchor>
        <t:Create/>
      </t:Event>
      <t:Event id="{731B5143-C71C-4E82-826E-456AB334B98F}" time="2024-03-13T15:06:18.312Z">
        <t:Attribution userId="S::bsog0354@ox.ac.uk::939318f0-33fd-44bd-b02d-cd120e942c95" userProvider="AD" userName="Ruth Anderson"/>
        <t:Anchor>
          <t:Comment id="473686692"/>
        </t:Anchor>
        <t:Assign userId="S::admn5646@ox.ac.uk::c97d09c8-aa4d-4b1f-b3bb-a9f68ed9bd85" userProvider="AD" userName="Iona Shaw"/>
      </t:Event>
      <t:Event id="{D8D8096C-97DF-474C-9ED3-2AB63A3FD09B}" time="2024-03-13T15:06:18.312Z">
        <t:Attribution userId="S::bsog0354@ox.ac.uk::939318f0-33fd-44bd-b02d-cd120e942c95" userProvider="AD" userName="Ruth Anderson"/>
        <t:Anchor>
          <t:Comment id="473686692"/>
        </t:Anchor>
        <t:SetTitle title="@Iona Shaw to work on this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129d2-82d2-40fb-b5d0-7d7b09748253">
      <Terms xmlns="http://schemas.microsoft.com/office/infopath/2007/PartnerControls"/>
    </lcf76f155ced4ddcb4097134ff3c332f>
    <TaxCatchAll xmlns="303e3255-f0ce-49c1-a608-b71fed0345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D24290F803C4985A6A1550229F3B1" ma:contentTypeVersion="15" ma:contentTypeDescription="Create a new document." ma:contentTypeScope="" ma:versionID="6af18726653f8bf8067969d35fde3301">
  <xsd:schema xmlns:xsd="http://www.w3.org/2001/XMLSchema" xmlns:xs="http://www.w3.org/2001/XMLSchema" xmlns:p="http://schemas.microsoft.com/office/2006/metadata/properties" xmlns:ns2="351129d2-82d2-40fb-b5d0-7d7b09748253" xmlns:ns3="303e3255-f0ce-49c1-a608-b71fed034543" targetNamespace="http://schemas.microsoft.com/office/2006/metadata/properties" ma:root="true" ma:fieldsID="e56659f4d9e418f559d69a44468bc834" ns2:_="" ns3:_="">
    <xsd:import namespace="351129d2-82d2-40fb-b5d0-7d7b09748253"/>
    <xsd:import namespace="303e3255-f0ce-49c1-a608-b71fed0345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29d2-82d2-40fb-b5d0-7d7b09748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3255-f0ce-49c1-a608-b71fed0345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2a2c15-4354-4767-b37d-74541d481d10}" ma:internalName="TaxCatchAll" ma:showField="CatchAllData" ma:web="303e3255-f0ce-49c1-a608-b71fed03454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48CC8-EB8A-40CF-8EC1-032E6E8DA584}">
  <ds:schemaRefs>
    <ds:schemaRef ds:uri="http://schemas.microsoft.com/office/2006/metadata/properties"/>
    <ds:schemaRef ds:uri="http://schemas.microsoft.com/office/infopath/2007/PartnerControls"/>
    <ds:schemaRef ds:uri="351129d2-82d2-40fb-b5d0-7d7b09748253"/>
    <ds:schemaRef ds:uri="303e3255-f0ce-49c1-a608-b71fed034543"/>
  </ds:schemaRefs>
</ds:datastoreItem>
</file>

<file path=customXml/itemProps2.xml><?xml version="1.0" encoding="utf-8"?>
<ds:datastoreItem xmlns:ds="http://schemas.openxmlformats.org/officeDocument/2006/customXml" ds:itemID="{E67919A9-B742-49F7-8911-D16EA024EA63}">
  <ds:schemaRefs>
    <ds:schemaRef ds:uri="http://schemas.microsoft.com/sharepoint/v3/contenttype/forms"/>
  </ds:schemaRefs>
</ds:datastoreItem>
</file>

<file path=customXml/itemProps3.xml><?xml version="1.0" encoding="utf-8"?>
<ds:datastoreItem xmlns:ds="http://schemas.openxmlformats.org/officeDocument/2006/customXml" ds:itemID="{44579662-85B3-4C06-B66B-D319B5C2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29d2-82d2-40fb-b5d0-7d7b09748253"/>
    <ds:schemaRef ds:uri="303e3255-f0ce-49c1-a608-b71fed034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A7F70-D9BD-7646-A489-1E5D124D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11495</Words>
  <Characters>65524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 Style Guide</dc:title>
  <dc:subject/>
  <dc:creator>University of Oxford</dc:creator>
  <cp:keywords/>
  <dc:description/>
  <cp:lastModifiedBy>Christopher Eddie</cp:lastModifiedBy>
  <cp:revision>80</cp:revision>
  <dcterms:created xsi:type="dcterms:W3CDTF">2025-10-06T21:01:00Z</dcterms:created>
  <dcterms:modified xsi:type="dcterms:W3CDTF">2025-10-27T14:44:00Z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0x01010016CD24290F803C4985A6A1550229F3B1</vt:lpwstr>
  </property>
  <property fmtid="{D5CDD505-2E9C-101B-9397-08002B2CF9AE}" pid="3" name="docLang">
    <vt:lpwstr>en</vt:lpwstr>
  </property>
  <property fmtid="{D5CDD505-2E9C-101B-9397-08002B2CF9AE}" pid="4" name="MediaServiceImageTags">
    <vt:lpwstr/>
  </property>
</Properties>
</file>