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rsidP="00A744A0">
      <w:pPr>
        <w:spacing w:after="0"/>
        <w:rPr>
          <w:b/>
          <w:bCs/>
          <w:sz w:val="16"/>
        </w:rPr>
      </w:pPr>
      <w:bookmarkStart w:id="0" w:name="_GoBack"/>
      <w:bookmarkEnd w:id="0"/>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763200" cy="979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7A5928" w:rsidRDefault="006E4E22" w:rsidP="00AB6CE6">
      <w:pPr>
        <w:spacing w:after="0"/>
        <w:jc w:val="center"/>
        <w:rPr>
          <w:b/>
          <w:bCs/>
          <w:sz w:val="20"/>
        </w:rPr>
      </w:pPr>
      <w:r w:rsidRPr="00827A06">
        <w:rPr>
          <w:b/>
          <w:bCs/>
          <w:szCs w:val="22"/>
        </w:rPr>
        <w:t>(Mathematical, Physical &amp; Life Sciences</w:t>
      </w:r>
      <w:r>
        <w:rPr>
          <w:b/>
          <w:bCs/>
          <w:szCs w:val="22"/>
        </w:rPr>
        <w:t xml:space="preserve"> Division only) </w:t>
      </w:r>
    </w:p>
    <w:p w:rsidR="00AB6CE6" w:rsidRDefault="00AB6CE6" w:rsidP="001D165B">
      <w:pPr>
        <w:spacing w:after="0"/>
        <w:jc w:val="center"/>
        <w:rPr>
          <w:b/>
          <w:bCs/>
          <w:sz w:val="20"/>
        </w:rPr>
      </w:pPr>
    </w:p>
    <w:p w:rsidR="00AB6CE6" w:rsidRDefault="00AB6CE6" w:rsidP="00A744A0">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9" w:history="1">
        <w:r w:rsidRPr="00617BBE">
          <w:rPr>
            <w:rStyle w:val="Hyperlink"/>
            <w:rFonts w:cs="Arial"/>
            <w:i/>
            <w:iCs/>
            <w:sz w:val="19"/>
            <w:szCs w:val="19"/>
          </w:rPr>
          <w:t>https://academic.admin.ox.ac.uk/student-data</w:t>
        </w:r>
      </w:hyperlink>
      <w:r w:rsidRPr="00617BBE">
        <w:rPr>
          <w:rFonts w:cs="Arial"/>
          <w:i/>
          <w:iCs/>
          <w:sz w:val="19"/>
          <w:szCs w:val="19"/>
        </w:rPr>
        <w:t>).</w:t>
      </w:r>
    </w:p>
    <w:p w:rsidR="00AB6CE6" w:rsidRDefault="00AB6CE6" w:rsidP="001D165B">
      <w:pPr>
        <w:spacing w:after="0"/>
        <w:jc w:val="center"/>
        <w:rPr>
          <w:b/>
          <w:bCs/>
          <w:sz w:val="20"/>
        </w:rPr>
      </w:pPr>
    </w:p>
    <w:p w:rsidR="002D612E" w:rsidRPr="00646FAE" w:rsidRDefault="002D612E" w:rsidP="002D612E">
      <w:pPr>
        <w:tabs>
          <w:tab w:val="clear" w:pos="567"/>
          <w:tab w:val="clear" w:pos="1134"/>
          <w:tab w:val="left" w:pos="576"/>
          <w:tab w:val="left" w:pos="1152"/>
          <w:tab w:val="left" w:pos="1728"/>
          <w:tab w:val="left" w:pos="5760"/>
        </w:tabs>
        <w:suppressAutoHyphens/>
        <w:spacing w:line="240" w:lineRule="atLeast"/>
        <w:jc w:val="center"/>
        <w:rPr>
          <w:rFonts w:cs="Arial"/>
          <w:i/>
          <w:sz w:val="19"/>
          <w:szCs w:val="19"/>
        </w:rPr>
      </w:pPr>
      <w:r w:rsidRPr="00646FAE">
        <w:rPr>
          <w:rFonts w:cs="Arial"/>
          <w:i/>
          <w:sz w:val="19"/>
          <w:szCs w:val="19"/>
        </w:rPr>
        <w:t xml:space="preserve">Students are reminded that there is a checklist available on the MPLS Graduate School website to help prepare for Confirmation of Status: </w:t>
      </w:r>
      <w:hyperlink r:id="rId10" w:history="1">
        <w:r w:rsidR="00646FAE" w:rsidRPr="00DC393A">
          <w:rPr>
            <w:rStyle w:val="Hyperlink"/>
            <w:rFonts w:cs="Arial"/>
            <w:i/>
            <w:sz w:val="19"/>
            <w:szCs w:val="19"/>
          </w:rPr>
          <w:t>https://www.mpls.ox.ac.uk/graduate-school/information-for-postgraduate-research-students/progression</w:t>
        </w:r>
      </w:hyperlink>
      <w:r w:rsidR="00646FAE">
        <w:rPr>
          <w:rStyle w:val="Hyperlink"/>
          <w:rFonts w:cs="Arial"/>
          <w:i/>
          <w:color w:val="auto"/>
          <w:sz w:val="19"/>
          <w:szCs w:val="19"/>
          <w:u w:val="none"/>
        </w:rPr>
        <w:t xml:space="preserve"> </w:t>
      </w:r>
    </w:p>
    <w:p w:rsidR="00DA203C" w:rsidRDefault="001D165B" w:rsidP="00DA203C">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A744A0">
        <w:rPr>
          <w:rFonts w:cs="Arial"/>
          <w:i/>
          <w:sz w:val="18"/>
          <w:szCs w:val="18"/>
        </w:rPr>
        <w:t>This form and any subject-</w:t>
      </w:r>
      <w:r w:rsidR="007A5928" w:rsidRPr="00A744A0">
        <w:rPr>
          <w:rFonts w:cs="Arial"/>
          <w:i/>
          <w:sz w:val="18"/>
          <w:szCs w:val="18"/>
        </w:rPr>
        <w:t xml:space="preserve">specific supporting documentation required should be sent to </w:t>
      </w:r>
      <w:r w:rsidR="0034365F" w:rsidRPr="00A744A0">
        <w:rPr>
          <w:rFonts w:cs="Arial"/>
          <w:i/>
          <w:sz w:val="18"/>
          <w:szCs w:val="18"/>
        </w:rPr>
        <w:t xml:space="preserve">your </w:t>
      </w:r>
      <w:r w:rsidR="006E4E22" w:rsidRPr="00A744A0">
        <w:rPr>
          <w:rFonts w:cs="Arial"/>
          <w:i/>
          <w:sz w:val="18"/>
          <w:szCs w:val="18"/>
        </w:rPr>
        <w:t>department</w:t>
      </w:r>
      <w:r w:rsidR="009527A2" w:rsidRPr="00A744A0">
        <w:rPr>
          <w:rFonts w:cs="Arial"/>
          <w:i/>
          <w:sz w:val="18"/>
          <w:szCs w:val="18"/>
        </w:rPr>
        <w:t>al</w:t>
      </w:r>
      <w:r w:rsidR="006E4E22" w:rsidRPr="00A744A0">
        <w:rPr>
          <w:rFonts w:cs="Arial"/>
          <w:i/>
          <w:sz w:val="18"/>
          <w:szCs w:val="18"/>
        </w:rPr>
        <w:t xml:space="preserve"> contact.</w:t>
      </w:r>
      <w:r w:rsidR="00DA203C" w:rsidRPr="00DA203C">
        <w:rPr>
          <w:rFonts w:cs="Arial"/>
          <w:i/>
          <w:iCs/>
          <w:sz w:val="18"/>
          <w:szCs w:val="18"/>
        </w:rPr>
        <w:t xml:space="preserve"> </w:t>
      </w:r>
    </w:p>
    <w:p w:rsidR="007A5928" w:rsidRDefault="00DA203C" w:rsidP="00DA20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sidRPr="00FB28D3">
        <w:rPr>
          <w:rFonts w:cs="Arial"/>
          <w:i/>
          <w:iCs/>
          <w:sz w:val="18"/>
          <w:szCs w:val="18"/>
        </w:rPr>
        <w:t xml:space="preserve">(please refer to </w:t>
      </w:r>
      <w:hyperlink r:id="rId11" w:history="1">
        <w:r w:rsidRPr="00FB28D3">
          <w:rPr>
            <w:rStyle w:val="Hyperlink"/>
            <w:rFonts w:cs="Arial"/>
            <w:i/>
            <w:iCs/>
            <w:sz w:val="18"/>
            <w:szCs w:val="18"/>
          </w:rPr>
          <w:t>www.ox.ac.uk/students/academic/guidance/graduate/contacts/</w:t>
        </w:r>
      </w:hyperlink>
      <w:r w:rsidRPr="00FB28D3">
        <w:rPr>
          <w:rFonts w:cs="Arial"/>
          <w:i/>
          <w:iCs/>
          <w:sz w:val="18"/>
          <w:szCs w:val="18"/>
        </w:rPr>
        <w:t xml:space="preserve"> for contact details)</w:t>
      </w:r>
      <w:r w:rsidRPr="00FB28D3">
        <w:rPr>
          <w:rFonts w:cs="Arial"/>
          <w:sz w:val="18"/>
          <w:szCs w:val="18"/>
        </w:rPr>
        <w:t>.</w:t>
      </w:r>
    </w:p>
    <w:p w:rsidR="00DA203C" w:rsidRPr="00A744A0" w:rsidRDefault="00DA203C" w:rsidP="00DA203C">
      <w:pPr>
        <w:tabs>
          <w:tab w:val="clear" w:pos="567"/>
          <w:tab w:val="clear" w:pos="1134"/>
          <w:tab w:val="left" w:pos="576"/>
          <w:tab w:val="left" w:pos="1152"/>
          <w:tab w:val="left" w:pos="1728"/>
          <w:tab w:val="left" w:pos="5760"/>
        </w:tabs>
        <w:suppressAutoHyphens/>
        <w:spacing w:after="0" w:line="240" w:lineRule="atLeast"/>
        <w:jc w:val="center"/>
        <w:rPr>
          <w:rFonts w:cs="Arial"/>
          <w:i/>
          <w:sz w:val="18"/>
          <w:szCs w:val="18"/>
        </w:rPr>
      </w:pPr>
    </w:p>
    <w:p w:rsidR="007A5928" w:rsidRPr="00A744A0"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i/>
          <w:sz w:val="18"/>
          <w:szCs w:val="18"/>
        </w:rPr>
      </w:pPr>
      <w:r w:rsidRPr="00A744A0">
        <w:rPr>
          <w:rFonts w:cs="Arial"/>
          <w:i/>
          <w:sz w:val="18"/>
          <w:szCs w:val="18"/>
        </w:rPr>
        <w:t>Please complete SECTION 1</w:t>
      </w:r>
      <w:r w:rsidR="00A744A0">
        <w:rPr>
          <w:rFonts w:cs="Arial"/>
          <w:i/>
          <w:sz w:val="18"/>
          <w:szCs w:val="18"/>
        </w:rPr>
        <w:t>,</w:t>
      </w:r>
      <w:r w:rsidRPr="00A744A0">
        <w:rPr>
          <w:rFonts w:cs="Arial"/>
          <w:i/>
          <w:sz w:val="18"/>
          <w:szCs w:val="18"/>
        </w:rPr>
        <w:t xml:space="preserve"> SECTION 2</w:t>
      </w:r>
      <w:r w:rsidR="00A744A0">
        <w:rPr>
          <w:rFonts w:cs="Arial"/>
          <w:i/>
          <w:sz w:val="18"/>
          <w:szCs w:val="18"/>
        </w:rPr>
        <w:t xml:space="preserve"> and SECTION 3,</w:t>
      </w:r>
      <w:r w:rsidRPr="00A744A0">
        <w:rPr>
          <w:rFonts w:cs="Arial"/>
          <w:i/>
          <w:sz w:val="18"/>
          <w:szCs w:val="18"/>
        </w:rPr>
        <w:t xml:space="preserve"> and then ensure that SECTION </w:t>
      </w:r>
      <w:r w:rsidR="00A744A0">
        <w:rPr>
          <w:rFonts w:cs="Arial"/>
          <w:i/>
          <w:sz w:val="18"/>
          <w:szCs w:val="18"/>
        </w:rPr>
        <w:t>4</w:t>
      </w:r>
      <w:r w:rsidRPr="00A744A0">
        <w:rPr>
          <w:rFonts w:cs="Arial"/>
          <w:i/>
          <w:sz w:val="18"/>
          <w:szCs w:val="18"/>
        </w:rPr>
        <w:t xml:space="preserve"> and SECTION </w:t>
      </w:r>
      <w:r w:rsidR="00A744A0">
        <w:rPr>
          <w:rFonts w:cs="Arial"/>
          <w:i/>
          <w:sz w:val="18"/>
          <w:szCs w:val="18"/>
        </w:rPr>
        <w:t>5</w:t>
      </w:r>
      <w:r w:rsidRPr="00A744A0">
        <w:rPr>
          <w:rFonts w:cs="Arial"/>
          <w:i/>
          <w:sz w:val="18"/>
          <w:szCs w:val="18"/>
        </w:rPr>
        <w:t xml:space="preserve"> are completed by your </w:t>
      </w:r>
      <w:r w:rsidR="001D165B" w:rsidRPr="00A744A0">
        <w:rPr>
          <w:rFonts w:cs="Arial"/>
          <w:i/>
          <w:sz w:val="18"/>
          <w:szCs w:val="18"/>
        </w:rPr>
        <w:t>supervisor and c</w:t>
      </w:r>
      <w:r w:rsidRPr="00A744A0">
        <w:rPr>
          <w:rFonts w:cs="Arial"/>
          <w:i/>
          <w:sz w:val="18"/>
          <w:szCs w:val="18"/>
        </w:rPr>
        <w:t xml:space="preserve">ollege. You should make sure that you are aware of the maximum fee liability you will incur in your proposed new status, and consult your </w:t>
      </w:r>
      <w:r w:rsidR="001D165B" w:rsidRPr="00A744A0">
        <w:rPr>
          <w:rFonts w:cs="Arial"/>
          <w:i/>
          <w:sz w:val="18"/>
          <w:szCs w:val="18"/>
        </w:rPr>
        <w:t>c</w:t>
      </w:r>
      <w:r w:rsidRPr="00A744A0">
        <w:rPr>
          <w:rFonts w:cs="Arial"/>
          <w:i/>
          <w:sz w:val="18"/>
          <w:szCs w:val="18"/>
        </w:rPr>
        <w:t>ollege or Graduate Studies Assistant if in doubt.</w:t>
      </w:r>
    </w:p>
    <w:p w:rsidR="00AB6CE6" w:rsidRPr="00A744A0" w:rsidRDefault="00847258" w:rsidP="00135935">
      <w:pPr>
        <w:tabs>
          <w:tab w:val="clear" w:pos="567"/>
          <w:tab w:val="clear" w:pos="1134"/>
          <w:tab w:val="clear" w:pos="1701"/>
          <w:tab w:val="clear" w:pos="5670"/>
          <w:tab w:val="clear" w:pos="9072"/>
        </w:tabs>
        <w:spacing w:after="0"/>
        <w:jc w:val="center"/>
        <w:rPr>
          <w:rFonts w:ascii="Times New Roman" w:hAnsi="Times New Roman"/>
          <w:i/>
          <w:sz w:val="18"/>
          <w:szCs w:val="18"/>
          <w:lang w:eastAsia="en-GB"/>
        </w:rPr>
      </w:pPr>
      <w:r w:rsidRPr="00A744A0">
        <w:rPr>
          <w:i/>
          <w:sz w:val="18"/>
          <w:szCs w:val="18"/>
        </w:rPr>
        <w:t>Students who require adjustments</w:t>
      </w:r>
      <w:r w:rsidRPr="00A744A0">
        <w:rPr>
          <w:i/>
          <w:color w:val="1F497D"/>
          <w:sz w:val="18"/>
          <w:szCs w:val="18"/>
        </w:rPr>
        <w:t xml:space="preserve"> </w:t>
      </w:r>
      <w:r w:rsidRPr="00A744A0">
        <w:rPr>
          <w:i/>
          <w:sz w:val="18"/>
          <w:szCs w:val="18"/>
        </w:rPr>
        <w:t>to the assessment arrangements for Confirmation of Status</w:t>
      </w:r>
      <w:r w:rsidRPr="00A744A0">
        <w:rPr>
          <w:i/>
          <w:color w:val="1F497D"/>
          <w:sz w:val="18"/>
          <w:szCs w:val="18"/>
        </w:rPr>
        <w:t xml:space="preserve"> </w:t>
      </w:r>
      <w:r w:rsidRPr="00A744A0">
        <w:rPr>
          <w:i/>
          <w:color w:val="FF0000"/>
          <w:sz w:val="18"/>
          <w:szCs w:val="18"/>
        </w:rPr>
        <w:t>due to disability,</w:t>
      </w:r>
      <w:r w:rsidRPr="00A744A0">
        <w:rPr>
          <w:i/>
          <w:color w:val="1F497D"/>
          <w:sz w:val="18"/>
          <w:szCs w:val="18"/>
        </w:rPr>
        <w:t xml:space="preserve"> </w:t>
      </w:r>
      <w:r w:rsidRPr="00A744A0">
        <w:rPr>
          <w:i/>
          <w:sz w:val="18"/>
          <w:szCs w:val="18"/>
        </w:rPr>
        <w:t>under Section 6 of the General Regulations for Research Degrees</w:t>
      </w:r>
      <w:r w:rsidR="00135935">
        <w:rPr>
          <w:i/>
          <w:sz w:val="18"/>
          <w:szCs w:val="18"/>
        </w:rPr>
        <w:t xml:space="preserve"> </w:t>
      </w:r>
      <w:r w:rsidR="00135935">
        <w:rPr>
          <w:sz w:val="18"/>
          <w:szCs w:val="18"/>
        </w:rPr>
        <w:t>(</w:t>
      </w:r>
      <w:hyperlink r:id="rId12" w:history="1">
        <w:r w:rsidR="00135935" w:rsidRPr="00323B27">
          <w:rPr>
            <w:rStyle w:val="Hyperlink"/>
            <w:sz w:val="18"/>
            <w:szCs w:val="18"/>
          </w:rPr>
          <w:t>https://examregs.admin.ox.ac.uk/Contents</w:t>
        </w:r>
      </w:hyperlink>
      <w:r w:rsidR="00135935">
        <w:rPr>
          <w:sz w:val="18"/>
          <w:szCs w:val="18"/>
        </w:rPr>
        <w:t>)</w:t>
      </w:r>
      <w:r w:rsidRPr="00A744A0">
        <w:rPr>
          <w:i/>
          <w:color w:val="FF0000"/>
          <w:sz w:val="18"/>
          <w:szCs w:val="18"/>
        </w:rPr>
        <w:t>,</w:t>
      </w:r>
      <w:r w:rsidRPr="00A744A0">
        <w:rPr>
          <w:i/>
          <w:sz w:val="18"/>
          <w:szCs w:val="18"/>
        </w:rPr>
        <w:t xml:space="preserve"> should also complete the GSO.19 Application for Adjustment to Assessment Arrangements form available at: </w:t>
      </w:r>
      <w:hyperlink r:id="rId13" w:history="1">
        <w:r w:rsidR="00135935" w:rsidRPr="00982F85">
          <w:rPr>
            <w:rStyle w:val="Hyperlink"/>
            <w:i/>
            <w:sz w:val="18"/>
            <w:szCs w:val="18"/>
          </w:rPr>
          <w:t>https://www.ox.ac.uk/students/academic/guidance/graduate/progression</w:t>
        </w:r>
      </w:hyperlink>
      <w:r w:rsidRPr="00A744A0">
        <w:rPr>
          <w:i/>
          <w:color w:val="FF0000"/>
          <w:sz w:val="18"/>
          <w:szCs w:val="18"/>
        </w:rPr>
        <w:t xml:space="preserve">. Guidance for Directors of Graduate Studies on such adjustments is available in Annex C of the Policy and Guidance on Research Degrees at </w:t>
      </w:r>
      <w:hyperlink r:id="rId14" w:history="1">
        <w:r w:rsidRPr="00A744A0">
          <w:rPr>
            <w:rStyle w:val="Hyperlink"/>
            <w:i/>
            <w:sz w:val="18"/>
            <w:szCs w:val="18"/>
          </w:rPr>
          <w:t>https://academic.admin.ox.ac.uk/research-degrees</w:t>
        </w:r>
      </w:hyperlink>
      <w:r w:rsidRPr="00A744A0">
        <w:rPr>
          <w:i/>
          <w:color w:val="FF0000"/>
          <w:sz w:val="18"/>
          <w:szCs w:val="18"/>
        </w:rPr>
        <w:t>.</w:t>
      </w:r>
    </w:p>
    <w:p w:rsidR="00A95B09" w:rsidRPr="00A744A0" w:rsidRDefault="00A95B09" w:rsidP="00A744A0">
      <w:pPr>
        <w:tabs>
          <w:tab w:val="clear" w:pos="567"/>
          <w:tab w:val="clear" w:pos="1134"/>
          <w:tab w:val="clear" w:pos="1701"/>
          <w:tab w:val="clear" w:pos="5670"/>
          <w:tab w:val="clear" w:pos="9072"/>
        </w:tabs>
        <w:spacing w:after="0"/>
        <w:jc w:val="center"/>
        <w:rPr>
          <w:rFonts w:cs="Arial"/>
          <w:i/>
          <w:sz w:val="18"/>
          <w:szCs w:val="18"/>
        </w:rPr>
      </w:pPr>
    </w:p>
    <w:p w:rsidR="00584645" w:rsidRDefault="007A5928">
      <w:pPr>
        <w:tabs>
          <w:tab w:val="clear" w:pos="567"/>
          <w:tab w:val="clear" w:pos="1134"/>
          <w:tab w:val="left" w:pos="576"/>
          <w:tab w:val="left" w:pos="1152"/>
          <w:tab w:val="left" w:pos="1728"/>
          <w:tab w:val="left" w:pos="5760"/>
        </w:tabs>
        <w:suppressAutoHyphens/>
        <w:spacing w:line="240" w:lineRule="atLeast"/>
        <w:jc w:val="center"/>
        <w:rPr>
          <w:rFonts w:cs="Arial"/>
          <w:i/>
          <w:sz w:val="18"/>
          <w:szCs w:val="18"/>
        </w:rPr>
      </w:pPr>
      <w:r w:rsidRPr="00A744A0">
        <w:rPr>
          <w:rFonts w:cs="Arial"/>
          <w:i/>
          <w:sz w:val="18"/>
          <w:szCs w:val="18"/>
        </w:rPr>
        <w:t xml:space="preserve">Please use </w:t>
      </w:r>
      <w:r w:rsidRPr="00A744A0">
        <w:rPr>
          <w:rFonts w:cs="Arial"/>
          <w:b/>
          <w:bCs/>
          <w:i/>
          <w:sz w:val="18"/>
          <w:szCs w:val="18"/>
        </w:rPr>
        <w:t>BLOCK CAPITALS</w:t>
      </w:r>
      <w:r w:rsidR="00016D13" w:rsidRPr="00A744A0">
        <w:rPr>
          <w:rFonts w:cs="Arial"/>
          <w:b/>
          <w:bCs/>
          <w:i/>
          <w:sz w:val="18"/>
          <w:szCs w:val="18"/>
        </w:rPr>
        <w:t xml:space="preserve"> </w:t>
      </w:r>
      <w:r w:rsidR="00016D13" w:rsidRPr="00A744A0">
        <w:rPr>
          <w:rFonts w:cs="Arial"/>
          <w:bCs/>
          <w:i/>
          <w:sz w:val="18"/>
          <w:szCs w:val="18"/>
        </w:rPr>
        <w:t>(unless typed)</w:t>
      </w:r>
      <w:r w:rsidRPr="00A744A0">
        <w:rPr>
          <w:rFonts w:cs="Arial"/>
          <w:i/>
          <w:sz w:val="18"/>
          <w:szCs w:val="18"/>
        </w:rPr>
        <w:t>, and refer to the current edition of the E</w:t>
      </w:r>
      <w:r w:rsidR="001D165B" w:rsidRPr="00A744A0">
        <w:rPr>
          <w:rFonts w:cs="Arial"/>
          <w:i/>
          <w:sz w:val="18"/>
          <w:szCs w:val="18"/>
        </w:rPr>
        <w:t>xamination Regulations</w:t>
      </w:r>
      <w:r w:rsidR="001156FA" w:rsidRPr="00A744A0">
        <w:rPr>
          <w:rFonts w:cs="Arial"/>
          <w:i/>
          <w:sz w:val="18"/>
          <w:szCs w:val="18"/>
        </w:rPr>
        <w:t>,</w:t>
      </w:r>
      <w:r w:rsidR="001D165B" w:rsidRPr="00A744A0">
        <w:rPr>
          <w:rFonts w:cs="Arial"/>
          <w:i/>
          <w:sz w:val="18"/>
          <w:szCs w:val="18"/>
        </w:rPr>
        <w:t xml:space="preserve"> </w:t>
      </w:r>
      <w:r w:rsidR="001156FA" w:rsidRPr="00A744A0">
        <w:rPr>
          <w:rFonts w:cs="Arial"/>
          <w:i/>
          <w:sz w:val="18"/>
          <w:szCs w:val="18"/>
        </w:rPr>
        <w:t>or departmental or divisional guidance notes or handbooks that you have received</w:t>
      </w:r>
      <w:r w:rsidRPr="00A744A0">
        <w:rPr>
          <w:rFonts w:cs="Arial"/>
          <w:i/>
          <w:sz w:val="18"/>
          <w:szCs w:val="18"/>
        </w:rPr>
        <w:t xml:space="preserve">, where full details of the relevant </w:t>
      </w:r>
      <w:r w:rsidR="00D63FEA" w:rsidRPr="00A744A0">
        <w:rPr>
          <w:rFonts w:cs="Arial"/>
          <w:i/>
          <w:sz w:val="18"/>
          <w:szCs w:val="18"/>
        </w:rPr>
        <w:t>confirmation</w:t>
      </w:r>
      <w:r w:rsidRPr="00A744A0">
        <w:rPr>
          <w:rFonts w:cs="Arial"/>
          <w:i/>
          <w:sz w:val="18"/>
          <w:szCs w:val="18"/>
        </w:rPr>
        <w:t xml:space="preserve"> requirements are given.</w:t>
      </w:r>
    </w:p>
    <w:p w:rsidR="00584645" w:rsidRPr="00584645" w:rsidRDefault="00584645" w:rsidP="00A744A0">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AB6CE6" w:rsidRPr="00300733" w:rsidTr="00617BBE">
        <w:trPr>
          <w:trHeight w:val="1313"/>
        </w:trPr>
        <w:tc>
          <w:tcPr>
            <w:tcW w:w="10935" w:type="dxa"/>
            <w:gridSpan w:val="3"/>
            <w:shd w:val="clear" w:color="auto" w:fill="F2F2F2"/>
            <w:vAlign w:val="center"/>
          </w:tcPr>
          <w:p w:rsidR="00AB6CE6" w:rsidRPr="00617BBE" w:rsidRDefault="00AB6CE6"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5"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AB6CE6" w:rsidRPr="00300733" w:rsidTr="00617BBE">
        <w:trPr>
          <w:trHeight w:val="461"/>
        </w:trPr>
        <w:tc>
          <w:tcPr>
            <w:tcW w:w="5777" w:type="dxa"/>
            <w:gridSpan w:val="2"/>
            <w:shd w:val="clear" w:color="auto" w:fill="F2F2F2"/>
            <w:vAlign w:val="center"/>
          </w:tcPr>
          <w:p w:rsidR="00AB6CE6" w:rsidRPr="00617BBE" w:rsidRDefault="00AB6CE6"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AB6CE6" w:rsidRPr="00617BBE" w:rsidRDefault="00AB6CE6"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AB6CE6" w:rsidRPr="00300733" w:rsidTr="00617BBE">
        <w:trPr>
          <w:trHeight w:val="461"/>
        </w:trPr>
        <w:tc>
          <w:tcPr>
            <w:tcW w:w="2515" w:type="dxa"/>
            <w:shd w:val="clear" w:color="auto" w:fill="F2F2F2"/>
            <w:vAlign w:val="center"/>
          </w:tcPr>
          <w:p w:rsidR="00AB6CE6" w:rsidRPr="00617BBE" w:rsidRDefault="00AB6CE6"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AB6CE6" w:rsidRPr="00617BBE" w:rsidRDefault="00AB6CE6" w:rsidP="00617BBE">
            <w:pPr>
              <w:spacing w:after="0"/>
              <w:rPr>
                <w:rFonts w:cs="Arial"/>
                <w:b/>
                <w:sz w:val="18"/>
                <w:szCs w:val="18"/>
              </w:rPr>
            </w:pPr>
          </w:p>
          <w:p w:rsidR="00AB6CE6" w:rsidRPr="00617BBE" w:rsidRDefault="00AB6CE6" w:rsidP="00617BBE">
            <w:pPr>
              <w:spacing w:after="0"/>
              <w:rPr>
                <w:rFonts w:cs="Arial"/>
                <w:b/>
                <w:sz w:val="18"/>
                <w:szCs w:val="18"/>
              </w:rPr>
            </w:pPr>
          </w:p>
          <w:p w:rsidR="00AB6CE6" w:rsidRPr="00617BBE" w:rsidRDefault="00AB6CE6" w:rsidP="00617BBE">
            <w:pPr>
              <w:spacing w:after="0"/>
              <w:rPr>
                <w:rFonts w:cs="Arial"/>
                <w:b/>
                <w:sz w:val="18"/>
                <w:szCs w:val="18"/>
              </w:rPr>
            </w:pPr>
          </w:p>
        </w:tc>
      </w:tr>
    </w:tbl>
    <w:p w:rsidR="00AB6CE6" w:rsidRDefault="00AB6CE6"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p>
    <w:p w:rsidR="007A5928" w:rsidRDefault="007A5928">
      <w:pPr>
        <w:spacing w:after="120"/>
        <w:rPr>
          <w:b/>
          <w:bCs/>
          <w:sz w:val="20"/>
        </w:rPr>
      </w:pPr>
      <w:r>
        <w:rPr>
          <w:b/>
          <w:bCs/>
          <w:sz w:val="20"/>
        </w:rPr>
        <w:t xml:space="preserve">SECTION </w:t>
      </w:r>
      <w:r w:rsidR="00A744A0">
        <w:rPr>
          <w:b/>
          <w:bCs/>
          <w:sz w:val="20"/>
        </w:rPr>
        <w:t>2</w:t>
      </w:r>
      <w:r>
        <w:rPr>
          <w:b/>
          <w:bCs/>
          <w:sz w:val="20"/>
        </w:rPr>
        <w:t xml:space="preserve">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lastRenderedPageBreak/>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6"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865"/>
      </w:tblGrid>
      <w:tr w:rsidR="007A5928" w:rsidTr="00031816">
        <w:trPr>
          <w:cantSplit/>
        </w:trPr>
        <w:tc>
          <w:tcPr>
            <w:tcW w:w="181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865"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5E69BC" w:rsidRDefault="006F1D6B" w:rsidP="006F1D6B">
      <w:pPr>
        <w:spacing w:after="0"/>
        <w:rPr>
          <w:b/>
          <w:sz w:val="20"/>
        </w:rPr>
      </w:pPr>
      <w:r>
        <w:rPr>
          <w:b/>
          <w:sz w:val="20"/>
        </w:rPr>
        <w:br/>
      </w:r>
    </w:p>
    <w:p w:rsidR="009E19D0" w:rsidRDefault="009E19D0" w:rsidP="006F1D6B">
      <w:pPr>
        <w:spacing w:after="0"/>
        <w:rPr>
          <w:b/>
          <w:i/>
          <w:sz w:val="20"/>
        </w:rPr>
      </w:pPr>
      <w:r>
        <w:rPr>
          <w:b/>
          <w:sz w:val="20"/>
        </w:rPr>
        <w:t xml:space="preserve">RESEARCH ETHICS APPROVAL </w:t>
      </w:r>
      <w:r w:rsidR="001D165B">
        <w:rPr>
          <w:b/>
          <w:i/>
          <w:sz w:val="20"/>
        </w:rPr>
        <w:t>(Please tick one</w:t>
      </w:r>
      <w:r>
        <w:rPr>
          <w:b/>
          <w:i/>
          <w:sz w:val="20"/>
        </w:rPr>
        <w:t xml:space="preserv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42"/>
      </w:tblGrid>
      <w:tr w:rsidR="009E19D0" w:rsidRPr="004772F2" w:rsidTr="00BD098F">
        <w:trPr>
          <w:trHeight w:val="541"/>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BD098F">
        <w:trPr>
          <w:trHeight w:val="319"/>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BD098F">
        <w:trPr>
          <w:trHeight w:val="452"/>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2D612E" w:rsidRDefault="002D612E" w:rsidP="00BD098F">
      <w:pPr>
        <w:spacing w:after="0"/>
        <w:rPr>
          <w:b/>
          <w:color w:val="FF0000"/>
          <w:sz w:val="20"/>
        </w:rPr>
      </w:pPr>
    </w:p>
    <w:p w:rsidR="00D2261C" w:rsidRDefault="00BD098F" w:rsidP="00BD098F">
      <w:pPr>
        <w:spacing w:after="0"/>
        <w:rPr>
          <w:b/>
          <w:sz w:val="20"/>
        </w:rPr>
      </w:pPr>
      <w:r w:rsidRPr="00646FAE">
        <w:rPr>
          <w:b/>
          <w:sz w:val="20"/>
        </w:rPr>
        <w:t xml:space="preserve">RESEARCH INTEGRITY </w:t>
      </w:r>
    </w:p>
    <w:tbl>
      <w:tblPr>
        <w:tblW w:w="10780" w:type="dxa"/>
        <w:tblCellMar>
          <w:left w:w="0" w:type="dxa"/>
          <w:right w:w="0" w:type="dxa"/>
        </w:tblCellMar>
        <w:tblLook w:val="04A0" w:firstRow="1" w:lastRow="0" w:firstColumn="1" w:lastColumn="0" w:noHBand="0" w:noVBand="1"/>
      </w:tblPr>
      <w:tblGrid>
        <w:gridCol w:w="1140"/>
        <w:gridCol w:w="6426"/>
        <w:gridCol w:w="3196"/>
        <w:gridCol w:w="18"/>
      </w:tblGrid>
      <w:tr w:rsidR="00135935" w:rsidRPr="00184C72" w:rsidTr="00135935">
        <w:trPr>
          <w:gridAfter w:val="1"/>
          <w:wAfter w:w="18" w:type="dxa"/>
          <w:cantSplit/>
          <w:trHeight w:val="1376"/>
        </w:trPr>
        <w:tc>
          <w:tcPr>
            <w:tcW w:w="107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5935" w:rsidRPr="00184C72" w:rsidRDefault="00135935" w:rsidP="00232B29">
            <w:pPr>
              <w:spacing w:after="0"/>
              <w:rPr>
                <w:rFonts w:cs="Arial"/>
                <w:b/>
                <w:sz w:val="20"/>
              </w:rPr>
            </w:pPr>
            <w:r w:rsidRPr="00D80160">
              <w:rPr>
                <w:rFonts w:cs="Arial"/>
                <w:b/>
                <w:i/>
                <w:iCs/>
                <w:sz w:val="20"/>
              </w:rPr>
              <w:t xml:space="preserve">Students are reminded that they </w:t>
            </w:r>
            <w:r w:rsidRPr="00D80160">
              <w:rPr>
                <w:rFonts w:cs="Arial"/>
                <w:b/>
                <w:i/>
                <w:sz w:val="20"/>
              </w:rPr>
              <w:t xml:space="preserve">need </w:t>
            </w:r>
            <w:r w:rsidRPr="00D80160">
              <w:rPr>
                <w:rFonts w:cs="Arial"/>
                <w:b/>
                <w:i/>
                <w:iCs/>
                <w:sz w:val="20"/>
              </w:rPr>
              <w:t>to</w:t>
            </w:r>
            <w:r w:rsidRPr="00D80160" w:rsidDel="00E414AB">
              <w:rPr>
                <w:rFonts w:cs="Arial"/>
                <w:b/>
                <w:i/>
                <w:sz w:val="20"/>
              </w:rPr>
              <w:t xml:space="preserve"> </w:t>
            </w:r>
            <w:r w:rsidRPr="00D80160">
              <w:rPr>
                <w:rFonts w:cs="Arial"/>
                <w:b/>
                <w:i/>
                <w:iCs/>
                <w:sz w:val="20"/>
              </w:rPr>
              <w:t>have completed the University’s online research integrity training. This should normally have been completed before applying for transfer of status, but must be completed before applying for confirmation of status.  The training is available at</w:t>
            </w:r>
            <w:r w:rsidRPr="00184C72">
              <w:rPr>
                <w:rFonts w:cs="Arial"/>
                <w:b/>
                <w:i/>
                <w:iCs/>
                <w:sz w:val="20"/>
              </w:rPr>
              <w:t xml:space="preserve"> </w:t>
            </w:r>
            <w:hyperlink r:id="rId17">
              <w:r w:rsidRPr="00184C72">
                <w:rPr>
                  <w:rStyle w:val="Hyperlink"/>
                  <w:rFonts w:cs="Arial"/>
                  <w:b/>
                  <w:i/>
                  <w:iCs/>
                  <w:sz w:val="20"/>
                </w:rPr>
                <w:t>https://weblearn.ox.ac.uk/portal/hierarchy/skills/ricourses</w:t>
              </w:r>
            </w:hyperlink>
          </w:p>
          <w:p w:rsidR="00135935" w:rsidRPr="00184C72" w:rsidRDefault="00135935" w:rsidP="00232B29">
            <w:pPr>
              <w:spacing w:after="0"/>
              <w:rPr>
                <w:rFonts w:cs="Arial"/>
                <w:sz w:val="20"/>
              </w:rPr>
            </w:pPr>
          </w:p>
          <w:p w:rsidR="00135935" w:rsidRPr="00184C72" w:rsidRDefault="00135935" w:rsidP="00232B29">
            <w:pPr>
              <w:spacing w:after="0"/>
              <w:rPr>
                <w:rFonts w:cs="Arial"/>
                <w:bCs/>
                <w:sz w:val="20"/>
              </w:rPr>
            </w:pPr>
            <w:r w:rsidRPr="00D80160">
              <w:rPr>
                <w:rFonts w:cs="Arial"/>
                <w:sz w:val="20"/>
              </w:rPr>
              <w:t>The University’s research integrity policies may be found here:</w:t>
            </w:r>
            <w:r w:rsidRPr="00184C72">
              <w:rPr>
                <w:rFonts w:cs="Arial"/>
                <w:sz w:val="20"/>
              </w:rPr>
              <w:t xml:space="preserve"> </w:t>
            </w:r>
            <w:hyperlink r:id="rId18" w:history="1">
              <w:r w:rsidRPr="00184C72">
                <w:rPr>
                  <w:rStyle w:val="Hyperlink"/>
                  <w:rFonts w:cs="Arial"/>
                  <w:sz w:val="20"/>
                </w:rPr>
                <w:t>https://researchsupport.admin.ox.ac.uk/governance/integrity/policy</w:t>
              </w:r>
            </w:hyperlink>
            <w:r w:rsidRPr="00184C72">
              <w:rPr>
                <w:rFonts w:cs="Arial"/>
                <w:sz w:val="20"/>
              </w:rPr>
              <w:t xml:space="preserve">. </w:t>
            </w:r>
            <w:r w:rsidRPr="00D80160">
              <w:rPr>
                <w:rFonts w:cs="Arial"/>
                <w:sz w:val="20"/>
              </w:rPr>
              <w:t>The University takes seriously any concerns raised about research practice, and those found to have engaged in research misconduct may face disciplinary action.</w:t>
            </w:r>
          </w:p>
        </w:tc>
      </w:tr>
      <w:tr w:rsidR="00135935" w:rsidRPr="00184C72" w:rsidTr="00135935">
        <w:trPr>
          <w:gridAfter w:val="1"/>
          <w:wAfter w:w="18" w:type="dxa"/>
          <w:cantSplit/>
          <w:trHeight w:val="542"/>
        </w:trPr>
        <w:tc>
          <w:tcPr>
            <w:tcW w:w="7566" w:type="dxa"/>
            <w:gridSpan w:val="2"/>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135935" w:rsidRPr="00D80160" w:rsidRDefault="00135935" w:rsidP="00232B29">
            <w:pPr>
              <w:spacing w:after="0"/>
              <w:rPr>
                <w:rFonts w:cs="Arial"/>
                <w:sz w:val="20"/>
              </w:rPr>
            </w:pPr>
            <w:r w:rsidRPr="00D80160">
              <w:rPr>
                <w:rFonts w:cs="Arial"/>
                <w:sz w:val="20"/>
              </w:rPr>
              <w:t>I confirm that I have completed the online research integrity training and attach the emailed certificate of completion as evidence of this. [You do not need to provide this if it has already been provided at Transfer of Status.]</w:t>
            </w:r>
          </w:p>
          <w:p w:rsidR="00135935" w:rsidRPr="00031816" w:rsidRDefault="00135935" w:rsidP="00232B29">
            <w:pPr>
              <w:spacing w:after="0"/>
              <w:rPr>
                <w:rFonts w:cs="Arial"/>
                <w:b/>
                <w:i/>
                <w:iCs/>
                <w:sz w:val="20"/>
              </w:rPr>
            </w:pPr>
            <w:r w:rsidRPr="00031816">
              <w:rPr>
                <w:rFonts w:cs="Arial"/>
                <w:b/>
                <w:i/>
                <w:iCs/>
                <w:sz w:val="20"/>
              </w:rPr>
              <w:t>If you have not yet completed the training, please do so before submitting this form.</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5935" w:rsidRDefault="00031816" w:rsidP="00232B29">
            <w:pPr>
              <w:spacing w:after="0"/>
              <w:rPr>
                <w:rFonts w:cs="Arial"/>
                <w:sz w:val="20"/>
              </w:rPr>
            </w:pPr>
            <w:r>
              <w:rPr>
                <w:rFonts w:cs="Arial"/>
                <w:sz w:val="20"/>
              </w:rPr>
              <w:t> </w:t>
            </w:r>
            <w:r w:rsidR="00135935" w:rsidRPr="00D80160">
              <w:rPr>
                <w:rFonts w:cs="Arial"/>
                <w:sz w:val="20"/>
              </w:rPr>
              <w:t xml:space="preserve">  </w:t>
            </w:r>
            <w:r w:rsidR="00135935" w:rsidRPr="00D80160">
              <w:rPr>
                <w:rFonts w:ascii="Segoe UI Symbol" w:hAnsi="Segoe UI Symbol" w:cs="Segoe UI Symbol"/>
                <w:sz w:val="20"/>
              </w:rPr>
              <w:t>❑</w:t>
            </w:r>
            <w:r w:rsidR="00135935" w:rsidRPr="00D80160">
              <w:rPr>
                <w:rFonts w:cs="Arial"/>
                <w:sz w:val="20"/>
              </w:rPr>
              <w:t xml:space="preserve">   Yes            </w:t>
            </w:r>
          </w:p>
          <w:p w:rsidR="00031816" w:rsidRDefault="00031816" w:rsidP="00232B29">
            <w:pPr>
              <w:spacing w:after="0"/>
              <w:rPr>
                <w:rFonts w:cs="Arial"/>
                <w:sz w:val="20"/>
              </w:rPr>
            </w:pPr>
          </w:p>
          <w:p w:rsidR="00031816" w:rsidRDefault="00031816" w:rsidP="00031816">
            <w:pPr>
              <w:spacing w:after="0"/>
              <w:rPr>
                <w:rFonts w:eastAsia="Arial Unicode MS" w:cs="Arial"/>
                <w:sz w:val="20"/>
                <w:szCs w:val="20"/>
              </w:rPr>
            </w:pPr>
            <w:r>
              <w:rPr>
                <w:rFonts w:ascii="Segoe UI Symbol" w:eastAsia="Arial Unicode MS" w:hAnsi="Segoe UI Symbol" w:cs="Segoe UI Symbol"/>
                <w:sz w:val="20"/>
                <w:szCs w:val="20"/>
              </w:rPr>
              <w:t xml:space="preserve">   </w:t>
            </w:r>
            <w:r w:rsidRPr="00A274E0">
              <w:rPr>
                <w:rFonts w:ascii="Segoe UI Symbol" w:eastAsia="Arial Unicode MS" w:hAnsi="Segoe UI Symbol" w:cs="Segoe UI Symbol"/>
                <w:sz w:val="20"/>
                <w:szCs w:val="20"/>
              </w:rPr>
              <w:t>❑</w:t>
            </w:r>
            <w:r>
              <w:rPr>
                <w:rFonts w:eastAsia="Arial Unicode MS" w:cs="Arial"/>
                <w:sz w:val="20"/>
                <w:szCs w:val="20"/>
              </w:rPr>
              <w:t xml:space="preserve">   n/a as I am on one of the</w:t>
            </w:r>
          </w:p>
          <w:p w:rsidR="00031816" w:rsidRPr="00D80160" w:rsidRDefault="00031816" w:rsidP="00031816">
            <w:pPr>
              <w:spacing w:after="0"/>
              <w:rPr>
                <w:rFonts w:cs="Arial"/>
                <w:sz w:val="20"/>
              </w:rPr>
            </w:pPr>
            <w:r>
              <w:rPr>
                <w:rFonts w:eastAsia="Arial Unicode MS" w:cs="Arial"/>
                <w:sz w:val="20"/>
                <w:szCs w:val="20"/>
              </w:rPr>
              <w:t xml:space="preserve">         CDT programmes list below</w:t>
            </w:r>
            <w:r w:rsidRPr="00A274E0">
              <w:rPr>
                <w:rFonts w:eastAsia="Arial Unicode MS" w:cs="Arial"/>
                <w:sz w:val="20"/>
                <w:szCs w:val="20"/>
              </w:rPr>
              <w:t xml:space="preserve">      </w:t>
            </w:r>
            <w:r>
              <w:rPr>
                <w:rFonts w:eastAsia="Arial Unicode MS" w:cs="Arial"/>
                <w:sz w:val="20"/>
                <w:szCs w:val="20"/>
              </w:rPr>
              <w:t xml:space="preserve"> </w:t>
            </w:r>
          </w:p>
        </w:tc>
      </w:tr>
      <w:tr w:rsidR="00031816" w:rsidRPr="00184C72" w:rsidTr="00C87BE2">
        <w:trPr>
          <w:gridAfter w:val="1"/>
          <w:wAfter w:w="18" w:type="dxa"/>
          <w:cantSplit/>
          <w:trHeight w:val="542"/>
        </w:trPr>
        <w:tc>
          <w:tcPr>
            <w:tcW w:w="10762"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rsidR="00031816" w:rsidRDefault="00031816" w:rsidP="00031816">
            <w:pPr>
              <w:rPr>
                <w:sz w:val="20"/>
              </w:rPr>
            </w:pPr>
            <w:r w:rsidRPr="00837ABA">
              <w:rPr>
                <w:sz w:val="20"/>
              </w:rPr>
              <w:t>Students on the following CDT programmes are not required to complete the online training, as the required training is already completed as part of the CDT programme:</w:t>
            </w:r>
          </w:p>
          <w:p w:rsidR="00031816" w:rsidRPr="00837ABA" w:rsidRDefault="00031816" w:rsidP="00031816">
            <w:pPr>
              <w:spacing w:after="0"/>
              <w:rPr>
                <w:sz w:val="20"/>
              </w:rPr>
            </w:pPr>
            <w:r w:rsidRPr="00837ABA">
              <w:rPr>
                <w:sz w:val="20"/>
              </w:rPr>
              <w:t xml:space="preserve">Autonomous Intelligent Machines and Systems </w:t>
            </w:r>
            <w:r>
              <w:rPr>
                <w:sz w:val="20"/>
              </w:rPr>
              <w:t>CDT</w:t>
            </w:r>
          </w:p>
          <w:p w:rsidR="00031816" w:rsidRPr="00837ABA" w:rsidRDefault="00031816" w:rsidP="00031816">
            <w:pPr>
              <w:spacing w:after="0"/>
              <w:rPr>
                <w:sz w:val="20"/>
              </w:rPr>
            </w:pPr>
            <w:r w:rsidRPr="00837ABA">
              <w:rPr>
                <w:sz w:val="20"/>
              </w:rPr>
              <w:t>Inorganic Chemistry for Future Manufacturing (OxICFM</w:t>
            </w:r>
            <w:r>
              <w:rPr>
                <w:sz w:val="20"/>
              </w:rPr>
              <w:t>) CDT</w:t>
            </w:r>
          </w:p>
          <w:p w:rsidR="00031816" w:rsidRDefault="00031816" w:rsidP="00031816">
            <w:pPr>
              <w:spacing w:after="0"/>
              <w:rPr>
                <w:sz w:val="20"/>
              </w:rPr>
            </w:pPr>
            <w:r w:rsidRPr="00837ABA">
              <w:rPr>
                <w:sz w:val="20"/>
              </w:rPr>
              <w:t>Fut</w:t>
            </w:r>
            <w:r>
              <w:rPr>
                <w:sz w:val="20"/>
              </w:rPr>
              <w:t>ure Propulsion and Power CDT</w:t>
            </w:r>
          </w:p>
          <w:p w:rsidR="00031816" w:rsidRDefault="00031816" w:rsidP="00031816">
            <w:pPr>
              <w:spacing w:after="0"/>
              <w:rPr>
                <w:sz w:val="20"/>
              </w:rPr>
            </w:pPr>
            <w:r w:rsidRPr="00837ABA">
              <w:rPr>
                <w:sz w:val="20"/>
              </w:rPr>
              <w:t>Modern Statistics and Statistical Machine Learning CDT</w:t>
            </w:r>
          </w:p>
          <w:p w:rsidR="00031816" w:rsidRPr="00D80160" w:rsidRDefault="00031816" w:rsidP="00232B29">
            <w:pPr>
              <w:spacing w:after="0"/>
              <w:rPr>
                <w:rFonts w:cs="Arial"/>
                <w:sz w:val="20"/>
              </w:rPr>
            </w:pPr>
          </w:p>
        </w:tc>
      </w:tr>
      <w:tr w:rsidR="00646FAE" w:rsidRPr="00646FAE" w:rsidTr="00135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after="0"/>
              <w:rPr>
                <w:sz w:val="20"/>
              </w:rPr>
            </w:pPr>
            <w:r w:rsidRPr="00646FAE">
              <w:rPr>
                <w:sz w:val="20"/>
              </w:rPr>
              <w:t>I confirm that I understand my responsibility to the principles of research integrity as set out in the University’s policies, in particular (delete any which do not apply):</w:t>
            </w:r>
          </w:p>
        </w:tc>
      </w:tr>
      <w:tr w:rsidR="00646FAE" w:rsidRPr="00646FAE" w:rsidTr="00031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5"/>
        </w:trPr>
        <w:tc>
          <w:tcPr>
            <w:tcW w:w="1140" w:type="dxa"/>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1450CC" w:rsidRPr="00646FAE" w:rsidRDefault="001450CC" w:rsidP="001450CC">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rPr>
              <w:lastRenderedPageBreak/>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tc>
        <w:tc>
          <w:tcPr>
            <w:tcW w:w="9640" w:type="dxa"/>
            <w:gridSpan w:val="3"/>
            <w:tcBorders>
              <w:left w:val="single" w:sz="4" w:space="0" w:color="auto"/>
              <w:bottom w:val="single" w:sz="4" w:space="0" w:color="auto"/>
              <w:right w:val="single" w:sz="4" w:space="0" w:color="auto"/>
            </w:tcBorders>
            <w:shd w:val="clear" w:color="auto" w:fill="F2F2F2"/>
            <w:vAlign w:val="center"/>
          </w:tcPr>
          <w:p w:rsidR="00BD098F" w:rsidRPr="00646FAE" w:rsidRDefault="00BD098F" w:rsidP="0055005E">
            <w:pPr>
              <w:spacing w:after="0"/>
              <w:rPr>
                <w:i/>
                <w:szCs w:val="22"/>
              </w:rPr>
            </w:pPr>
            <w:r w:rsidRPr="00646FAE">
              <w:rPr>
                <w:szCs w:val="22"/>
              </w:rPr>
              <w:lastRenderedPageBreak/>
              <w:t>Research data and records management (including data protection and information security)</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Authorship and intellectual property</w:t>
            </w:r>
          </w:p>
          <w:p w:rsidR="001450CC" w:rsidRPr="00646FAE" w:rsidRDefault="001450CC" w:rsidP="0055005E">
            <w:pPr>
              <w:spacing w:after="0"/>
              <w:rPr>
                <w:szCs w:val="22"/>
              </w:rPr>
            </w:pPr>
          </w:p>
          <w:p w:rsidR="001450CC" w:rsidRPr="00646FAE" w:rsidRDefault="001450CC" w:rsidP="0055005E">
            <w:pPr>
              <w:spacing w:after="0"/>
              <w:rPr>
                <w:szCs w:val="22"/>
              </w:rPr>
            </w:pPr>
            <w:r w:rsidRPr="00646FAE">
              <w:rPr>
                <w:szCs w:val="22"/>
              </w:rPr>
              <w:t>Plagiarism, copyright and proper referencing</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Conflicts of interest (e.g. with respect to examining, recruitment, licences)</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Health and safety (including fieldwork)</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Research misconduct</w:t>
            </w:r>
          </w:p>
          <w:p w:rsidR="00BD098F" w:rsidRPr="00646FAE" w:rsidRDefault="00BD098F" w:rsidP="0055005E">
            <w:pPr>
              <w:spacing w:after="0"/>
              <w:rPr>
                <w:szCs w:val="22"/>
              </w:rPr>
            </w:pPr>
          </w:p>
          <w:p w:rsidR="00BD098F" w:rsidRPr="00646FAE" w:rsidRDefault="00BD098F" w:rsidP="0055005E">
            <w:pPr>
              <w:spacing w:after="0"/>
              <w:rPr>
                <w:i/>
                <w:szCs w:val="22"/>
              </w:rPr>
            </w:pPr>
            <w:r w:rsidRPr="00646FAE">
              <w:rPr>
                <w:szCs w:val="22"/>
              </w:rPr>
              <w:lastRenderedPageBreak/>
              <w:t xml:space="preserve">Human participants in research </w:t>
            </w:r>
            <w:r w:rsidRPr="00646FAE">
              <w:rPr>
                <w:i/>
                <w:szCs w:val="22"/>
              </w:rPr>
              <w:t>(cross out if not applicable)</w:t>
            </w:r>
          </w:p>
          <w:p w:rsidR="00BD098F" w:rsidRPr="00646FAE" w:rsidRDefault="00BD098F" w:rsidP="0055005E">
            <w:pPr>
              <w:spacing w:after="0"/>
              <w:rPr>
                <w:szCs w:val="22"/>
              </w:rPr>
            </w:pPr>
          </w:p>
          <w:p w:rsidR="00BD098F" w:rsidRPr="00646FAE" w:rsidRDefault="00BD098F" w:rsidP="0055005E">
            <w:pPr>
              <w:spacing w:after="0"/>
              <w:rPr>
                <w:i/>
                <w:sz w:val="20"/>
              </w:rPr>
            </w:pPr>
            <w:r w:rsidRPr="00646FAE">
              <w:rPr>
                <w:szCs w:val="22"/>
              </w:rPr>
              <w:t xml:space="preserve">Research involving animals </w:t>
            </w:r>
            <w:r w:rsidRPr="00646FAE">
              <w:rPr>
                <w:i/>
                <w:szCs w:val="22"/>
              </w:rPr>
              <w:t>(cross out if not applicable)</w:t>
            </w:r>
          </w:p>
        </w:tc>
      </w:tr>
    </w:tbl>
    <w:p w:rsidR="005E69BC" w:rsidRDefault="005E69BC">
      <w:pPr>
        <w:spacing w:after="120"/>
        <w:rPr>
          <w:b/>
          <w:bCs/>
          <w:sz w:val="20"/>
        </w:rPr>
      </w:pPr>
    </w:p>
    <w:p w:rsidR="007A5928" w:rsidRDefault="007A5928">
      <w:pPr>
        <w:spacing w:after="120"/>
        <w:rPr>
          <w:sz w:val="20"/>
        </w:rPr>
      </w:pPr>
      <w:r>
        <w:rPr>
          <w:b/>
          <w:bCs/>
          <w:sz w:val="20"/>
        </w:rPr>
        <w:t xml:space="preserve">SECTION </w:t>
      </w:r>
      <w:r w:rsidR="00A744A0">
        <w:rPr>
          <w:b/>
          <w:bCs/>
          <w:sz w:val="20"/>
        </w:rPr>
        <w:t>3</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756"/>
        <w:gridCol w:w="2545"/>
      </w:tblGrid>
      <w:tr w:rsidR="007A5928" w:rsidTr="00574BAD">
        <w:trPr>
          <w:cantSplit/>
        </w:trPr>
        <w:tc>
          <w:tcPr>
            <w:tcW w:w="10762" w:type="dxa"/>
            <w:gridSpan w:val="3"/>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rsidTr="00574BAD">
        <w:trPr>
          <w:cantSplit/>
        </w:trPr>
        <w:tc>
          <w:tcPr>
            <w:tcW w:w="461"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301" w:type="dxa"/>
            <w:gridSpan w:val="2"/>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rsidTr="00574BAD">
        <w:trPr>
          <w:cantSplit/>
        </w:trPr>
        <w:tc>
          <w:tcPr>
            <w:tcW w:w="10762" w:type="dxa"/>
            <w:gridSpan w:val="3"/>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2D612E" w:rsidRDefault="002D612E">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7A5928" w:rsidRDefault="007A5928">
            <w:pPr>
              <w:spacing w:before="60" w:after="60"/>
              <w:rPr>
                <w:sz w:val="20"/>
              </w:rPr>
            </w:pPr>
          </w:p>
          <w:p w:rsidR="005E69BC" w:rsidRDefault="005E69BC">
            <w:pPr>
              <w:spacing w:before="60" w:after="60"/>
              <w:rPr>
                <w:sz w:val="20"/>
              </w:rPr>
            </w:pPr>
          </w:p>
          <w:p w:rsidR="005E69BC" w:rsidRDefault="005E69BC">
            <w:pPr>
              <w:spacing w:before="60" w:after="60"/>
              <w:rPr>
                <w:sz w:val="20"/>
              </w:rPr>
            </w:pPr>
          </w:p>
          <w:p w:rsidR="007A5928" w:rsidRDefault="007A5928">
            <w:pPr>
              <w:spacing w:before="60" w:after="60"/>
              <w:rPr>
                <w:sz w:val="20"/>
              </w:rPr>
            </w:pPr>
          </w:p>
        </w:tc>
      </w:tr>
      <w:tr w:rsidR="007A5928" w:rsidTr="00574BAD">
        <w:trPr>
          <w:cantSplit/>
        </w:trPr>
        <w:tc>
          <w:tcPr>
            <w:tcW w:w="461"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301" w:type="dxa"/>
            <w:gridSpan w:val="2"/>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rsidTr="00574BAD">
        <w:trPr>
          <w:cantSplit/>
        </w:trPr>
        <w:tc>
          <w:tcPr>
            <w:tcW w:w="10762" w:type="dxa"/>
            <w:gridSpan w:val="3"/>
            <w:vAlign w:val="bottom"/>
          </w:tcPr>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82554C" w:rsidRDefault="0082554C">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tc>
      </w:tr>
      <w:tr w:rsidR="00574BAD" w:rsidTr="00574BAD">
        <w:trPr>
          <w:cantSplit/>
        </w:trPr>
        <w:tc>
          <w:tcPr>
            <w:tcW w:w="10762" w:type="dxa"/>
            <w:gridSpan w:val="3"/>
            <w:tcBorders>
              <w:bottom w:val="single" w:sz="4" w:space="0" w:color="auto"/>
            </w:tcBorders>
            <w:shd w:val="pct10" w:color="auto" w:fill="auto"/>
            <w:vAlign w:val="center"/>
          </w:tcPr>
          <w:p w:rsidR="00574BAD" w:rsidRDefault="00574BAD" w:rsidP="007050AC">
            <w:pPr>
              <w:spacing w:before="60" w:after="60"/>
              <w:rPr>
                <w:b/>
                <w:bCs/>
                <w:sz w:val="20"/>
              </w:rPr>
            </w:pPr>
            <w:r>
              <w:rPr>
                <w:b/>
                <w:bCs/>
                <w:sz w:val="20"/>
              </w:rPr>
              <w:t>Permission to submit thesis in an integrated format</w:t>
            </w:r>
          </w:p>
        </w:tc>
      </w:tr>
      <w:tr w:rsidR="0082554C" w:rsidTr="00774551">
        <w:trPr>
          <w:cantSplit/>
          <w:trHeight w:val="560"/>
        </w:trPr>
        <w:tc>
          <w:tcPr>
            <w:tcW w:w="8217" w:type="dxa"/>
            <w:gridSpan w:val="2"/>
            <w:shd w:val="clear" w:color="auto" w:fill="E7E6E6"/>
            <w:vAlign w:val="bottom"/>
          </w:tcPr>
          <w:p w:rsidR="0082554C" w:rsidRDefault="0082554C" w:rsidP="00E1316B">
            <w:pPr>
              <w:spacing w:before="60" w:after="60"/>
              <w:rPr>
                <w:rFonts w:cs="Arial"/>
                <w:sz w:val="20"/>
              </w:rPr>
            </w:pPr>
            <w:r>
              <w:rPr>
                <w:rFonts w:cs="Arial"/>
                <w:sz w:val="20"/>
              </w:rPr>
              <w:t xml:space="preserve">I wish to seek approval to submit my thesis in an integrated format (if </w:t>
            </w:r>
            <w:r w:rsidR="007E758A">
              <w:rPr>
                <w:rFonts w:cs="Arial"/>
                <w:sz w:val="20"/>
              </w:rPr>
              <w:t>permitted</w:t>
            </w:r>
            <w:r>
              <w:rPr>
                <w:rFonts w:cs="Arial"/>
                <w:sz w:val="20"/>
              </w:rPr>
              <w:t xml:space="preserve"> under </w:t>
            </w:r>
            <w:hyperlink r:id="rId19" w:history="1">
              <w:r w:rsidRPr="00951F61">
                <w:rPr>
                  <w:rStyle w:val="Hyperlink"/>
                  <w:rFonts w:cs="Arial"/>
                  <w:sz w:val="20"/>
                </w:rPr>
                <w:t>special regulations</w:t>
              </w:r>
            </w:hyperlink>
            <w:r>
              <w:rPr>
                <w:rFonts w:cs="Arial"/>
                <w:sz w:val="20"/>
              </w:rPr>
              <w:t xml:space="preserve"> </w:t>
            </w:r>
          </w:p>
        </w:tc>
        <w:tc>
          <w:tcPr>
            <w:tcW w:w="2545" w:type="dxa"/>
            <w:vAlign w:val="bottom"/>
          </w:tcPr>
          <w:p w:rsidR="0082554C" w:rsidRDefault="00774551" w:rsidP="0082554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82554C" w:rsidTr="00574BAD">
        <w:trPr>
          <w:cantSplit/>
        </w:trPr>
        <w:tc>
          <w:tcPr>
            <w:tcW w:w="10762" w:type="dxa"/>
            <w:gridSpan w:val="3"/>
            <w:vAlign w:val="bottom"/>
          </w:tcPr>
          <w:p w:rsidR="0082554C" w:rsidRDefault="0082554C" w:rsidP="007050AC">
            <w:pPr>
              <w:spacing w:before="60" w:after="60"/>
              <w:rPr>
                <w:rFonts w:cs="Arial"/>
                <w:sz w:val="20"/>
              </w:rPr>
            </w:pPr>
            <w:r>
              <w:rPr>
                <w:rFonts w:cs="Arial"/>
                <w:sz w:val="20"/>
              </w:rPr>
              <w:t>Please provide reason</w:t>
            </w:r>
            <w:r w:rsidR="00CA33A9">
              <w:rPr>
                <w:rFonts w:cs="Arial"/>
                <w:sz w:val="20"/>
              </w:rPr>
              <w:t>(s)</w:t>
            </w:r>
            <w:r>
              <w:rPr>
                <w:rFonts w:cs="Arial"/>
                <w:sz w:val="20"/>
              </w:rPr>
              <w:t xml:space="preserve"> for your request:</w:t>
            </w: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D2261C" w:rsidRDefault="00D2261C" w:rsidP="007050AC">
            <w:pPr>
              <w:spacing w:before="60" w:after="60"/>
              <w:rPr>
                <w:rFonts w:cs="Arial"/>
                <w:sz w:val="20"/>
              </w:rPr>
            </w:pPr>
          </w:p>
          <w:p w:rsidR="00D2261C" w:rsidRDefault="00D2261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5E69BC" w:rsidRDefault="005E69BC" w:rsidP="007050AC">
            <w:pPr>
              <w:spacing w:before="60" w:after="60"/>
              <w:rPr>
                <w:rFonts w:cs="Arial"/>
                <w:sz w:val="20"/>
              </w:rPr>
            </w:pPr>
          </w:p>
          <w:p w:rsidR="0082554C" w:rsidRDefault="0082554C" w:rsidP="007050AC">
            <w:pPr>
              <w:spacing w:before="60" w:after="60"/>
              <w:rPr>
                <w:rFonts w:cs="Arial"/>
                <w:sz w:val="20"/>
              </w:rPr>
            </w:pPr>
          </w:p>
        </w:tc>
      </w:tr>
    </w:tbl>
    <w:p w:rsidR="00031816" w:rsidRDefault="00031816" w:rsidP="004B7A51">
      <w:pPr>
        <w:spacing w:before="60" w:after="60"/>
        <w:rPr>
          <w:b/>
          <w:bCs/>
          <w:sz w:val="20"/>
        </w:rPr>
      </w:pPr>
    </w:p>
    <w:p w:rsidR="007A5928" w:rsidRDefault="007A5928" w:rsidP="004B7A51">
      <w:pPr>
        <w:spacing w:before="60" w:after="60"/>
        <w:rPr>
          <w:sz w:val="20"/>
        </w:rPr>
      </w:pPr>
      <w:r>
        <w:rPr>
          <w:b/>
          <w:bCs/>
          <w:sz w:val="20"/>
        </w:rPr>
        <w:t xml:space="preserve">SECTION </w:t>
      </w:r>
      <w:r w:rsidR="00A744A0">
        <w:rPr>
          <w:b/>
          <w:bCs/>
          <w:sz w:val="20"/>
        </w:rPr>
        <w:t>4</w:t>
      </w:r>
      <w:r>
        <w:rPr>
          <w:b/>
          <w:bCs/>
          <w:sz w:val="20"/>
        </w:rPr>
        <w:t xml:space="preserve">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554"/>
        <w:gridCol w:w="1809"/>
        <w:gridCol w:w="1023"/>
        <w:gridCol w:w="2545"/>
      </w:tblGrid>
      <w:tr w:rsidR="002874F5" w:rsidTr="002874F5">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pct10" w:color="auto" w:fill="auto"/>
          </w:tcPr>
          <w:p w:rsidR="002874F5" w:rsidRPr="002874F5" w:rsidRDefault="002874F5" w:rsidP="002874F5">
            <w:pPr>
              <w:spacing w:before="60" w:after="60"/>
              <w:rPr>
                <w:sz w:val="20"/>
              </w:rPr>
            </w:pPr>
            <w:r w:rsidRPr="002874F5">
              <w:rPr>
                <w:sz w:val="20"/>
              </w:rPr>
              <w:t>Comments (please include a comment on the progress of the student’s research and the pr</w:t>
            </w:r>
            <w:r>
              <w:rPr>
                <w:sz w:val="20"/>
              </w:rPr>
              <w:t>oposed timetable for submission).</w:t>
            </w:r>
          </w:p>
        </w:tc>
      </w:tr>
      <w:tr w:rsidR="002874F5" w:rsidTr="002874F5">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clear" w:color="auto" w:fill="auto"/>
          </w:tcPr>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951F61" w:rsidRDefault="00951F61" w:rsidP="00C33B7F">
            <w:pPr>
              <w:spacing w:before="60" w:after="60"/>
              <w:rPr>
                <w:sz w:val="20"/>
              </w:rPr>
            </w:pPr>
          </w:p>
          <w:p w:rsidR="00951F61" w:rsidRPr="002874F5" w:rsidRDefault="00951F61" w:rsidP="00C33B7F">
            <w:pPr>
              <w:spacing w:before="60" w:after="60"/>
              <w:rPr>
                <w:sz w:val="20"/>
              </w:rPr>
            </w:pPr>
          </w:p>
          <w:p w:rsidR="002874F5" w:rsidRDefault="002874F5" w:rsidP="00C33B7F">
            <w:pPr>
              <w:spacing w:before="60" w:after="60"/>
              <w:rPr>
                <w:sz w:val="20"/>
              </w:rPr>
            </w:pPr>
          </w:p>
          <w:p w:rsidR="00031816" w:rsidRPr="002874F5" w:rsidRDefault="00031816"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951F61" w:rsidRDefault="00951F61" w:rsidP="00C33B7F">
            <w:pPr>
              <w:spacing w:before="60" w:after="60"/>
              <w:rPr>
                <w:sz w:val="20"/>
              </w:rPr>
            </w:pPr>
          </w:p>
          <w:p w:rsidR="00951F61" w:rsidRDefault="00951F61" w:rsidP="00C33B7F">
            <w:pPr>
              <w:spacing w:before="60" w:after="60"/>
              <w:rPr>
                <w:sz w:val="20"/>
              </w:rPr>
            </w:pPr>
          </w:p>
          <w:p w:rsidR="002874F5" w:rsidRDefault="002874F5" w:rsidP="00C33B7F">
            <w:pPr>
              <w:spacing w:before="60" w:after="60"/>
              <w:rPr>
                <w:sz w:val="20"/>
              </w:rPr>
            </w:pPr>
          </w:p>
          <w:p w:rsidR="002874F5" w:rsidRPr="002874F5" w:rsidRDefault="002874F5" w:rsidP="00C33B7F">
            <w:pPr>
              <w:spacing w:before="60" w:after="60"/>
              <w:rPr>
                <w:sz w:val="20"/>
              </w:rPr>
            </w:pPr>
          </w:p>
          <w:p w:rsidR="00951F61" w:rsidRPr="00D80160" w:rsidRDefault="00951F61" w:rsidP="00951F61">
            <w:pPr>
              <w:spacing w:before="60" w:after="60"/>
              <w:rPr>
                <w:sz w:val="20"/>
              </w:rPr>
            </w:pPr>
            <w:r w:rsidRPr="00D80160">
              <w:rPr>
                <w:sz w:val="20"/>
              </w:rPr>
              <w:t xml:space="preserve">In addition to the comments above, please tick </w:t>
            </w:r>
            <w:r w:rsidRPr="00D80160">
              <w:rPr>
                <w:b/>
                <w:sz w:val="20"/>
              </w:rPr>
              <w:t>one</w:t>
            </w:r>
            <w:r w:rsidRPr="00D80160">
              <w:rPr>
                <w:sz w:val="20"/>
              </w:rPr>
              <w:t xml:space="preserv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335"/>
            </w:tblGrid>
            <w:tr w:rsidR="00951F61" w:rsidRPr="00D80160" w:rsidTr="00951F61">
              <w:trPr>
                <w:trHeight w:val="541"/>
              </w:trPr>
              <w:tc>
                <w:tcPr>
                  <w:tcW w:w="1201" w:type="dxa"/>
                  <w:vAlign w:val="center"/>
                </w:tcPr>
                <w:p w:rsidR="00951F61" w:rsidRPr="00D80160" w:rsidRDefault="00951F61" w:rsidP="00951F61">
                  <w:pPr>
                    <w:spacing w:after="120"/>
                    <w:jc w:val="center"/>
                    <w:rPr>
                      <w:sz w:val="20"/>
                    </w:rPr>
                  </w:pPr>
                  <w:r w:rsidRPr="00D80160">
                    <w:rPr>
                      <w:rFonts w:ascii="Arial Unicode MS" w:eastAsia="Arial Unicode MS" w:hAnsi="Arial Unicode MS" w:cs="Arial Unicode MS" w:hint="eastAsia"/>
                      <w:sz w:val="24"/>
                    </w:rPr>
                    <w:t>❑</w:t>
                  </w:r>
                </w:p>
              </w:tc>
              <w:tc>
                <w:tcPr>
                  <w:tcW w:w="9335" w:type="dxa"/>
                  <w:shd w:val="clear" w:color="auto" w:fill="F2F2F2"/>
                  <w:vAlign w:val="center"/>
                </w:tcPr>
                <w:p w:rsidR="00951F61" w:rsidRPr="00D80160" w:rsidRDefault="00951F61" w:rsidP="00951F61">
                  <w:pPr>
                    <w:spacing w:after="0"/>
                    <w:rPr>
                      <w:sz w:val="20"/>
                    </w:rPr>
                  </w:pPr>
                  <w:r w:rsidRPr="00D80160">
                    <w:rPr>
                      <w:sz w:val="20"/>
                    </w:rPr>
                    <w:t>I have no concerns regarding this student’s readiness to apply to confirm status.</w:t>
                  </w:r>
                </w:p>
              </w:tc>
            </w:tr>
            <w:tr w:rsidR="00951F61" w:rsidRPr="00D80160" w:rsidTr="00951F61">
              <w:trPr>
                <w:trHeight w:val="319"/>
              </w:trPr>
              <w:tc>
                <w:tcPr>
                  <w:tcW w:w="1201" w:type="dxa"/>
                  <w:vAlign w:val="center"/>
                </w:tcPr>
                <w:p w:rsidR="00951F61" w:rsidRPr="00D80160" w:rsidRDefault="00951F61" w:rsidP="00951F61">
                  <w:pPr>
                    <w:spacing w:after="120"/>
                    <w:jc w:val="center"/>
                    <w:rPr>
                      <w:sz w:val="20"/>
                    </w:rPr>
                  </w:pPr>
                  <w:r w:rsidRPr="00D80160">
                    <w:rPr>
                      <w:rFonts w:ascii="Arial Unicode MS" w:eastAsia="Arial Unicode MS" w:hAnsi="Arial Unicode MS" w:cs="Arial Unicode MS" w:hint="eastAsia"/>
                      <w:sz w:val="24"/>
                    </w:rPr>
                    <w:t>❑</w:t>
                  </w:r>
                </w:p>
              </w:tc>
              <w:tc>
                <w:tcPr>
                  <w:tcW w:w="9335" w:type="dxa"/>
                  <w:shd w:val="clear" w:color="auto" w:fill="F2F2F2"/>
                  <w:vAlign w:val="center"/>
                </w:tcPr>
                <w:p w:rsidR="00951F61" w:rsidRPr="00D80160" w:rsidRDefault="00951F61" w:rsidP="00951F61">
                  <w:pPr>
                    <w:spacing w:after="0"/>
                    <w:rPr>
                      <w:sz w:val="20"/>
                    </w:rPr>
                  </w:pPr>
                  <w:r w:rsidRPr="00D80160">
                    <w:rPr>
                      <w:sz w:val="20"/>
                    </w:rPr>
                    <w:t>I have mild concerns regarding this student’s readiness to apply to confirm status, and have discussed these with the student.</w:t>
                  </w:r>
                </w:p>
              </w:tc>
            </w:tr>
            <w:tr w:rsidR="00951F61" w:rsidRPr="00D80160" w:rsidTr="00951F61">
              <w:trPr>
                <w:trHeight w:val="452"/>
              </w:trPr>
              <w:tc>
                <w:tcPr>
                  <w:tcW w:w="1201" w:type="dxa"/>
                  <w:vAlign w:val="center"/>
                </w:tcPr>
                <w:p w:rsidR="00951F61" w:rsidRPr="00D80160" w:rsidRDefault="00951F61" w:rsidP="00951F61">
                  <w:pPr>
                    <w:spacing w:after="120"/>
                    <w:jc w:val="center"/>
                    <w:rPr>
                      <w:sz w:val="20"/>
                    </w:rPr>
                  </w:pPr>
                  <w:r w:rsidRPr="00D80160">
                    <w:rPr>
                      <w:rFonts w:ascii="Arial Unicode MS" w:eastAsia="Arial Unicode MS" w:hAnsi="Arial Unicode MS" w:cs="Arial Unicode MS" w:hint="eastAsia"/>
                      <w:sz w:val="24"/>
                    </w:rPr>
                    <w:t>❑</w:t>
                  </w:r>
                </w:p>
              </w:tc>
              <w:tc>
                <w:tcPr>
                  <w:tcW w:w="9335" w:type="dxa"/>
                  <w:shd w:val="clear" w:color="auto" w:fill="F2F2F2"/>
                  <w:vAlign w:val="center"/>
                </w:tcPr>
                <w:p w:rsidR="00951F61" w:rsidRPr="00D80160" w:rsidRDefault="00951F61" w:rsidP="00951F61">
                  <w:pPr>
                    <w:spacing w:after="0"/>
                    <w:rPr>
                      <w:sz w:val="20"/>
                    </w:rPr>
                  </w:pPr>
                  <w:r w:rsidRPr="00D80160">
                    <w:rPr>
                      <w:sz w:val="20"/>
                    </w:rPr>
                    <w:t>I have serious concerns regarding this student’s readiness to apply to confirm status, and have discussed these with the student.</w:t>
                  </w:r>
                </w:p>
              </w:tc>
            </w:tr>
          </w:tbl>
          <w:p w:rsidR="00951F61" w:rsidRPr="002874F5" w:rsidRDefault="00951F61" w:rsidP="00C33B7F">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4B7A51" w:rsidP="004B7A51">
            <w:pPr>
              <w:spacing w:before="60" w:after="60"/>
              <w:rPr>
                <w:rFonts w:cs="Arial"/>
                <w:sz w:val="20"/>
              </w:rPr>
            </w:pPr>
            <w:r>
              <w:rPr>
                <w:rFonts w:cs="Arial"/>
                <w:sz w:val="20"/>
              </w:rPr>
              <w:t>I also support the stu</w:t>
            </w:r>
            <w:r w:rsidR="00C33D3C">
              <w:rPr>
                <w:rFonts w:cs="Arial"/>
                <w:sz w:val="20"/>
              </w:rPr>
              <w:t>dent’s request to submit their</w:t>
            </w:r>
            <w:r>
              <w:rPr>
                <w:rFonts w:cs="Arial"/>
                <w:sz w:val="20"/>
              </w:rPr>
              <w:t xml:space="preserve"> thesis in an integrated format:</w:t>
            </w:r>
          </w:p>
        </w:tc>
        <w:tc>
          <w:tcPr>
            <w:tcW w:w="2545" w:type="dxa"/>
            <w:vAlign w:val="bottom"/>
          </w:tcPr>
          <w:p w:rsidR="004B7A51" w:rsidRDefault="004B7A51" w:rsidP="00774551">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No</w:t>
            </w:r>
            <w:r w:rsidR="00774551">
              <w:rPr>
                <w:rFonts w:eastAsia="Arial Unicode MS" w:cs="Arial"/>
                <w:b/>
                <w:bCs/>
                <w:sz w:val="20"/>
              </w:rPr>
              <w:t xml:space="preserve">  </w:t>
            </w:r>
            <w:r w:rsidR="00774551" w:rsidRPr="00047F2F">
              <w:rPr>
                <w:rFonts w:ascii="Arial Unicode MS" w:eastAsia="Arial Unicode MS" w:hAnsi="Arial Unicode MS" w:cs="Arial Unicode MS" w:hint="eastAsia"/>
                <w:szCs w:val="22"/>
              </w:rPr>
              <w:t>❑</w:t>
            </w:r>
            <w:r w:rsidR="00774551">
              <w:rPr>
                <w:rFonts w:ascii="Arial Unicode MS" w:eastAsia="Arial Unicode MS" w:hAnsi="Arial Unicode MS" w:cs="Arial Unicode MS"/>
                <w:sz w:val="24"/>
              </w:rPr>
              <w:t xml:space="preserve">   </w:t>
            </w:r>
            <w:r w:rsidR="00774551">
              <w:rPr>
                <w:rFonts w:eastAsia="Arial Unicode MS" w:cs="Arial"/>
                <w:b/>
                <w:bCs/>
                <w:sz w:val="20"/>
              </w:rPr>
              <w:t>N/A</w:t>
            </w: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5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9"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6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8931"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031816" w:rsidRDefault="00031816">
      <w:pPr>
        <w:spacing w:after="120"/>
        <w:rPr>
          <w:sz w:val="20"/>
        </w:rPr>
      </w:pPr>
    </w:p>
    <w:p w:rsidR="00031816" w:rsidRDefault="00031816">
      <w:pPr>
        <w:spacing w:after="120"/>
        <w:rPr>
          <w:sz w:val="20"/>
        </w:rPr>
      </w:pPr>
    </w:p>
    <w:p w:rsidR="007A5928" w:rsidRDefault="007A5928">
      <w:pPr>
        <w:spacing w:after="120"/>
        <w:rPr>
          <w:sz w:val="20"/>
        </w:rPr>
      </w:pPr>
      <w:r>
        <w:rPr>
          <w:b/>
          <w:bCs/>
          <w:sz w:val="20"/>
        </w:rPr>
        <w:t xml:space="preserve">SECTION </w:t>
      </w:r>
      <w:r w:rsidR="00A744A0">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 xml:space="preserve">SECTION </w:t>
      </w:r>
      <w:r w:rsidR="00A744A0">
        <w:rPr>
          <w:b/>
          <w:bCs/>
          <w:sz w:val="20"/>
        </w:rPr>
        <w:t>6</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1033"/>
        <w:gridCol w:w="2545"/>
      </w:tblGrid>
      <w:tr w:rsidR="007A5928" w:rsidTr="00774551">
        <w:trPr>
          <w:cantSplit/>
        </w:trPr>
        <w:tc>
          <w:tcPr>
            <w:tcW w:w="10762" w:type="dxa"/>
            <w:gridSpan w:val="5"/>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rsidTr="00774551">
        <w:trPr>
          <w:cantSplit/>
        </w:trPr>
        <w:tc>
          <w:tcPr>
            <w:tcW w:w="10762" w:type="dxa"/>
            <w:gridSpan w:val="5"/>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D2261C" w:rsidRDefault="00D2261C">
            <w:pPr>
              <w:spacing w:before="60" w:after="60"/>
              <w:rPr>
                <w:sz w:val="20"/>
              </w:rPr>
            </w:pPr>
          </w:p>
          <w:p w:rsidR="00D2261C" w:rsidRDefault="00D2261C">
            <w:pPr>
              <w:spacing w:before="60" w:after="60"/>
              <w:rPr>
                <w:sz w:val="20"/>
              </w:rPr>
            </w:pPr>
          </w:p>
          <w:p w:rsidR="000A19CE" w:rsidRDefault="000A19CE">
            <w:pPr>
              <w:spacing w:before="60" w:after="60"/>
              <w:rPr>
                <w:sz w:val="20"/>
              </w:rPr>
            </w:pPr>
          </w:p>
          <w:p w:rsidR="00476574" w:rsidRDefault="00476574">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CA33A9" w:rsidP="00CA33A9">
            <w:pPr>
              <w:spacing w:before="60" w:after="60"/>
              <w:rPr>
                <w:rFonts w:cs="Arial"/>
                <w:sz w:val="20"/>
              </w:rPr>
            </w:pPr>
            <w:r>
              <w:rPr>
                <w:rFonts w:cs="Arial"/>
                <w:sz w:val="20"/>
              </w:rPr>
              <w:t>I approve for the student to submit their thesis in an integrated format.</w:t>
            </w:r>
          </w:p>
        </w:tc>
        <w:tc>
          <w:tcPr>
            <w:tcW w:w="2545" w:type="dxa"/>
            <w:vAlign w:val="bottom"/>
          </w:tcPr>
          <w:p w:rsidR="004B7A51" w:rsidRDefault="00774551" w:rsidP="007050A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7A5928" w:rsidTr="00774551">
        <w:trPr>
          <w:cantSplit/>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569"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Height w:val="478"/>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894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C33D3C">
        <w:rPr>
          <w:rFonts w:cs="Arial"/>
          <w:sz w:val="18"/>
          <w:szCs w:val="18"/>
        </w:rPr>
        <w:t>rk of a student and their</w:t>
      </w:r>
      <w:r w:rsidR="001D165B" w:rsidRPr="00F72EDD">
        <w:rPr>
          <w:rFonts w:cs="Arial"/>
          <w:sz w:val="18"/>
          <w:szCs w:val="18"/>
        </w:rPr>
        <w:t xml:space="preserve">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w:t>
      </w:r>
      <w:r w:rsidR="00C33D3C">
        <w:rPr>
          <w:rFonts w:cs="Arial"/>
          <w:sz w:val="18"/>
          <w:szCs w:val="18"/>
        </w:rPr>
        <w:t xml:space="preserve"> student’s work with their </w:t>
      </w:r>
      <w:r w:rsidRPr="00F72EDD">
        <w:rPr>
          <w:rFonts w:cs="Arial"/>
          <w:sz w:val="18"/>
          <w:szCs w:val="18"/>
        </w:rPr>
        <w:t>supervisor(s). It regards confirmation of status as an appropriate point at which to ask the stud</w:t>
      </w:r>
      <w:r w:rsidR="00C33D3C">
        <w:rPr>
          <w:rFonts w:cs="Arial"/>
          <w:sz w:val="18"/>
          <w:szCs w:val="18"/>
        </w:rPr>
        <w:t>ent, with the help of their</w:t>
      </w:r>
      <w:r w:rsidRPr="00F72EDD">
        <w:rPr>
          <w:rFonts w:cs="Arial"/>
          <w:sz w:val="18"/>
          <w:szCs w:val="18"/>
        </w:rPr>
        <w:t xml:space="preserve">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018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FD241C" w:rsidRDefault="00FD24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t>GSO.14.</w:t>
      </w:r>
      <w:r w:rsidR="00396F8D">
        <w:rPr>
          <w:sz w:val="16"/>
        </w:rPr>
        <w:t>MPLS</w:t>
      </w:r>
      <w:r w:rsidR="002874F5">
        <w:rPr>
          <w:sz w:val="16"/>
        </w:rPr>
        <w:t xml:space="preserve"> </w:t>
      </w:r>
      <w:r w:rsidR="00E7635F">
        <w:rPr>
          <w:sz w:val="16"/>
        </w:rPr>
        <w:t>(2</w:t>
      </w:r>
      <w:r w:rsidR="0018494E">
        <w:rPr>
          <w:sz w:val="16"/>
        </w:rPr>
        <w:t>) Updated Sept 2021</w:t>
      </w:r>
      <w:r w:rsidR="00E7635F" w:rsidRPr="00E7635F">
        <w:rPr>
          <w:sz w:val="16"/>
        </w:rPr>
        <w:t xml:space="preserve"> TQ</w:t>
      </w:r>
    </w:p>
    <w:sectPr w:rsidR="007A5928" w:rsidSect="002024CC">
      <w:headerReference w:type="default" r:id="rId20"/>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r w:rsidR="00AB6CE6">
      <w:rPr>
        <w:b/>
      </w:rPr>
      <w:t xml:space="preserve">    </w:t>
    </w:r>
    <w:r w:rsidR="00AB6CE6" w:rsidRPr="00A744A0">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81921">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6D13"/>
    <w:rsid w:val="00031816"/>
    <w:rsid w:val="00051D99"/>
    <w:rsid w:val="000A19CE"/>
    <w:rsid w:val="000C1B84"/>
    <w:rsid w:val="00111A42"/>
    <w:rsid w:val="001156FA"/>
    <w:rsid w:val="001305A9"/>
    <w:rsid w:val="00135935"/>
    <w:rsid w:val="001450CC"/>
    <w:rsid w:val="00174DC8"/>
    <w:rsid w:val="0018494E"/>
    <w:rsid w:val="001C4F09"/>
    <w:rsid w:val="001D165B"/>
    <w:rsid w:val="002024CC"/>
    <w:rsid w:val="002109D2"/>
    <w:rsid w:val="00245BA9"/>
    <w:rsid w:val="002874F5"/>
    <w:rsid w:val="002C4B73"/>
    <w:rsid w:val="002D612E"/>
    <w:rsid w:val="002F1BA6"/>
    <w:rsid w:val="00322E7C"/>
    <w:rsid w:val="0034365F"/>
    <w:rsid w:val="003642F2"/>
    <w:rsid w:val="00377945"/>
    <w:rsid w:val="0039115A"/>
    <w:rsid w:val="00396F8D"/>
    <w:rsid w:val="0040603D"/>
    <w:rsid w:val="00476574"/>
    <w:rsid w:val="004B7A51"/>
    <w:rsid w:val="004C288B"/>
    <w:rsid w:val="004C6AF1"/>
    <w:rsid w:val="004E419E"/>
    <w:rsid w:val="004E5A60"/>
    <w:rsid w:val="00574BAD"/>
    <w:rsid w:val="00575418"/>
    <w:rsid w:val="00584645"/>
    <w:rsid w:val="00596989"/>
    <w:rsid w:val="005C5D84"/>
    <w:rsid w:val="005E69BC"/>
    <w:rsid w:val="005F0FF6"/>
    <w:rsid w:val="00610630"/>
    <w:rsid w:val="00646FAE"/>
    <w:rsid w:val="006822AF"/>
    <w:rsid w:val="006E4E22"/>
    <w:rsid w:val="006F1D6B"/>
    <w:rsid w:val="006F5CC1"/>
    <w:rsid w:val="00742E35"/>
    <w:rsid w:val="00744778"/>
    <w:rsid w:val="0074689F"/>
    <w:rsid w:val="00774551"/>
    <w:rsid w:val="007A5928"/>
    <w:rsid w:val="007D11D2"/>
    <w:rsid w:val="007E758A"/>
    <w:rsid w:val="00800567"/>
    <w:rsid w:val="00813B02"/>
    <w:rsid w:val="0082554C"/>
    <w:rsid w:val="00827A06"/>
    <w:rsid w:val="00847258"/>
    <w:rsid w:val="00853507"/>
    <w:rsid w:val="008B03DA"/>
    <w:rsid w:val="008E1CB9"/>
    <w:rsid w:val="00905D03"/>
    <w:rsid w:val="009509AB"/>
    <w:rsid w:val="00951F61"/>
    <w:rsid w:val="009527A2"/>
    <w:rsid w:val="009B64F0"/>
    <w:rsid w:val="009E19D0"/>
    <w:rsid w:val="00A744A0"/>
    <w:rsid w:val="00A95B09"/>
    <w:rsid w:val="00AB6CE6"/>
    <w:rsid w:val="00B42C56"/>
    <w:rsid w:val="00B56843"/>
    <w:rsid w:val="00B77988"/>
    <w:rsid w:val="00BA0667"/>
    <w:rsid w:val="00BA20DF"/>
    <w:rsid w:val="00BA776E"/>
    <w:rsid w:val="00BC3D05"/>
    <w:rsid w:val="00BD098F"/>
    <w:rsid w:val="00BD0B5A"/>
    <w:rsid w:val="00BF32D1"/>
    <w:rsid w:val="00C33D3C"/>
    <w:rsid w:val="00C347A9"/>
    <w:rsid w:val="00C42EF6"/>
    <w:rsid w:val="00C501E9"/>
    <w:rsid w:val="00C62233"/>
    <w:rsid w:val="00CA33A9"/>
    <w:rsid w:val="00CB2184"/>
    <w:rsid w:val="00CB4326"/>
    <w:rsid w:val="00D2261C"/>
    <w:rsid w:val="00D46D18"/>
    <w:rsid w:val="00D56DF0"/>
    <w:rsid w:val="00D63FEA"/>
    <w:rsid w:val="00D93B11"/>
    <w:rsid w:val="00DA203C"/>
    <w:rsid w:val="00DA55E9"/>
    <w:rsid w:val="00DF320B"/>
    <w:rsid w:val="00E004D1"/>
    <w:rsid w:val="00E05B0D"/>
    <w:rsid w:val="00E1316B"/>
    <w:rsid w:val="00E7635F"/>
    <w:rsid w:val="00E8283B"/>
    <w:rsid w:val="00E875C3"/>
    <w:rsid w:val="00EF1248"/>
    <w:rsid w:val="00EF5E52"/>
    <w:rsid w:val="00F0622A"/>
    <w:rsid w:val="00F15E83"/>
    <w:rsid w:val="00F411DA"/>
    <w:rsid w:val="00F7269B"/>
    <w:rsid w:val="00F72EDD"/>
    <w:rsid w:val="00FD241C"/>
    <w:rsid w:val="00FE6A57"/>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eaeaea"/>
    </o:shapedefaults>
    <o:shapelayout v:ext="edit">
      <o:idmap v:ext="edit" data="1"/>
    </o:shapelayout>
  </w:shapeDefaults>
  <w:decimalSymbol w:val="."/>
  <w:listSeparator w:val=","/>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 w:type="character" w:customStyle="1" w:styleId="FootnoteTextChar">
    <w:name w:val="Footnote Text Char"/>
    <w:basedOn w:val="DefaultParagraphFont"/>
    <w:link w:val="FootnoteText"/>
    <w:uiPriority w:val="99"/>
    <w:semiHidden/>
    <w:rsid w:val="00847258"/>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1464">
      <w:bodyDiv w:val="1"/>
      <w:marLeft w:val="0"/>
      <w:marRight w:val="0"/>
      <w:marTop w:val="0"/>
      <w:marBottom w:val="0"/>
      <w:divBdr>
        <w:top w:val="none" w:sz="0" w:space="0" w:color="auto"/>
        <w:left w:val="none" w:sz="0" w:space="0" w:color="auto"/>
        <w:bottom w:val="none" w:sz="0" w:space="0" w:color="auto"/>
        <w:right w:val="none" w:sz="0" w:space="0" w:color="auto"/>
      </w:divBdr>
    </w:div>
    <w:div w:id="1918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ac.uk/students/academic/guidance/graduate/progression" TargetMode="External"/><Relationship Id="rId18" Type="http://schemas.openxmlformats.org/officeDocument/2006/relationships/hyperlink" Target="https://researchsupport.admin.ox.ac.uk/governance/integrity/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amregs.admin.ox.ac.uk/Contents" TargetMode="External"/><Relationship Id="rId17" Type="http://schemas.openxmlformats.org/officeDocument/2006/relationships/hyperlink" Target="https://weblearn.ox.ac.uk/portal/hierarchy/skills/ricourses" TargetMode="External"/><Relationship Id="rId2" Type="http://schemas.openxmlformats.org/officeDocument/2006/relationships/numbering" Target="numbering.xml"/><Relationship Id="rId16" Type="http://schemas.openxmlformats.org/officeDocument/2006/relationships/hyperlink" Target="http://www.bodleian.ox.ac.uk/ora/oxford_ethe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academic/guidance/graduate/contacts/" TargetMode="External"/><Relationship Id="rId5" Type="http://schemas.openxmlformats.org/officeDocument/2006/relationships/webSettings" Target="webSettings.xml"/><Relationship Id="rId15" Type="http://schemas.openxmlformats.org/officeDocument/2006/relationships/hyperlink" Target="https://compliance.admin.ox.ac.uk/student-privacy-policy" TargetMode="External"/><Relationship Id="rId10" Type="http://schemas.openxmlformats.org/officeDocument/2006/relationships/hyperlink" Target="https://www.mpls.ox.ac.uk/graduate-school/information-for-postgraduate-research-students/progression" TargetMode="External"/><Relationship Id="rId19" Type="http://schemas.openxmlformats.org/officeDocument/2006/relationships/hyperlink" Target="https://examregs.admin.ox.ac.uk/Contents" TargetMode="Externa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academic.admin.ox.ac.uk/research-degr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8B8A-1511-4069-B23D-480AE7C6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1837</Words>
  <Characters>11643</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13454</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Rosalind French</cp:lastModifiedBy>
  <cp:revision>2</cp:revision>
  <cp:lastPrinted>2018-04-11T11:16:00Z</cp:lastPrinted>
  <dcterms:created xsi:type="dcterms:W3CDTF">2021-10-11T09:19:00Z</dcterms:created>
  <dcterms:modified xsi:type="dcterms:W3CDTF">2021-10-11T09:19:00Z</dcterms:modified>
</cp:coreProperties>
</file>