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7C" w:rsidRDefault="0077615D">
      <w:r>
        <w:t xml:space="preserve">This page is no longer available. Please visit </w:t>
      </w:r>
      <w:hyperlink r:id="rId4" w:history="1">
        <w:r w:rsidRPr="00746D70">
          <w:rPr>
            <w:rStyle w:val="Hyperlink"/>
          </w:rPr>
          <w:t>https://www.ox.ac.uk/admissions/graduate/fees-and-funding/fees-funding-and-scholarship-search/ertegun-graduate-scholarship-programme-humanities</w:t>
        </w:r>
      </w:hyperlink>
      <w:r>
        <w:t xml:space="preserve"> </w:t>
      </w:r>
      <w:bookmarkStart w:id="0" w:name="_GoBack"/>
      <w:bookmarkEnd w:id="0"/>
    </w:p>
    <w:sectPr w:rsidR="004A1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5D"/>
    <w:rsid w:val="004A107C"/>
    <w:rsid w:val="0077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2D393-6E15-40E3-9676-063205F3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.ac.uk/admissions/graduate/fees-and-funding/fees-funding-and-scholarship-search/ertegun-graduate-scholarship-programme-huma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University of Oxford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1</cp:revision>
  <dcterms:created xsi:type="dcterms:W3CDTF">2018-08-30T08:05:00Z</dcterms:created>
  <dcterms:modified xsi:type="dcterms:W3CDTF">2018-08-30T08:05:00Z</dcterms:modified>
</cp:coreProperties>
</file>