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70" w:rsidRPr="00A84051" w:rsidRDefault="00105F70" w:rsidP="00B83AA8">
      <w:pPr>
        <w:spacing w:after="0"/>
        <w:rPr>
          <w:b/>
          <w:sz w:val="46"/>
          <w:szCs w:val="46"/>
        </w:rPr>
      </w:pPr>
      <w:r>
        <w:rPr>
          <w:b/>
          <w:noProof/>
          <w:sz w:val="46"/>
          <w:szCs w:val="46"/>
          <w:lang w:eastAsia="en-GB"/>
        </w:rPr>
        <w:drawing>
          <wp:anchor distT="0" distB="0" distL="114300" distR="114300" simplePos="0" relativeHeight="251659264" behindDoc="0" locked="0" layoutInCell="1" allowOverlap="1" wp14:anchorId="1A3D94EE" wp14:editId="47873112">
            <wp:simplePos x="0" y="0"/>
            <wp:positionH relativeFrom="column">
              <wp:posOffset>4445</wp:posOffset>
            </wp:positionH>
            <wp:positionV relativeFrom="paragraph">
              <wp:posOffset>32385</wp:posOffset>
            </wp:positionV>
            <wp:extent cx="1296000" cy="12960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56_ox_brand_blue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2380B">
        <w:rPr>
          <w:b/>
          <w:sz w:val="56"/>
          <w:szCs w:val="46"/>
        </w:rPr>
        <w:t>Vice-Chancellor’s</w:t>
      </w:r>
      <w:proofErr w:type="gramEnd"/>
    </w:p>
    <w:p w:rsidR="00105F70" w:rsidRPr="007744BE" w:rsidRDefault="003F3D8A" w:rsidP="00B83AA8">
      <w:pPr>
        <w:spacing w:after="0"/>
        <w:rPr>
          <w:b/>
          <w:color w:val="FF33CC"/>
          <w:sz w:val="56"/>
          <w:szCs w:val="46"/>
        </w:rPr>
      </w:pPr>
      <w:r w:rsidRPr="007744BE">
        <w:rPr>
          <w:b/>
          <w:color w:val="FF33CC"/>
          <w:sz w:val="56"/>
          <w:szCs w:val="46"/>
        </w:rPr>
        <w:t>Innovation Awards 2020</w:t>
      </w:r>
    </w:p>
    <w:p w:rsidR="00105F70" w:rsidRDefault="00105F70" w:rsidP="00B83AA8">
      <w:pPr>
        <w:rPr>
          <w:b/>
          <w:sz w:val="56"/>
          <w:szCs w:val="46"/>
        </w:rPr>
      </w:pPr>
      <w:r>
        <w:rPr>
          <w:b/>
          <w:sz w:val="56"/>
          <w:szCs w:val="46"/>
        </w:rPr>
        <w:t>Entry Form</w:t>
      </w:r>
    </w:p>
    <w:p w:rsidR="00D160EA" w:rsidRPr="007744BE" w:rsidRDefault="007744BE" w:rsidP="00D160EA">
      <w:pPr>
        <w:rPr>
          <w:b/>
          <w:color w:val="FF33CC"/>
          <w:sz w:val="36"/>
          <w:szCs w:val="36"/>
        </w:rPr>
      </w:pPr>
      <w:r w:rsidRPr="007744BE">
        <w:rPr>
          <w:b/>
          <w:color w:val="FF33CC"/>
          <w:sz w:val="36"/>
          <w:szCs w:val="36"/>
        </w:rPr>
        <w:t>Closing Date for Entry: 1700 Tuesday 10 March 2020</w:t>
      </w:r>
    </w:p>
    <w:p w:rsidR="00E33220" w:rsidRPr="001E4A92" w:rsidRDefault="007744BE" w:rsidP="00A1363D">
      <w:pPr>
        <w:rPr>
          <w:sz w:val="24"/>
        </w:rPr>
      </w:pPr>
      <w:r>
        <w:rPr>
          <w:sz w:val="24"/>
        </w:rPr>
        <w:t xml:space="preserve">Please submit this document (in PDF format) as you ‘case for support’ via </w:t>
      </w:r>
      <w:r w:rsidR="00A1363D">
        <w:rPr>
          <w:sz w:val="24"/>
        </w:rPr>
        <w:t xml:space="preserve">IRAMS by the closing date. If you encounter any problems with the online submission please contact </w:t>
      </w:r>
      <w:hyperlink r:id="rId8" w:history="1">
        <w:r w:rsidR="00A1363D" w:rsidRPr="001E4A92">
          <w:rPr>
            <w:rStyle w:val="Hyperlink"/>
            <w:sz w:val="24"/>
          </w:rPr>
          <w:t>collaboration@admin.ox.ac.uk</w:t>
        </w:r>
      </w:hyperlink>
    </w:p>
    <w:p w:rsidR="00502150" w:rsidRDefault="00D160EA" w:rsidP="00A1363D">
      <w:pPr>
        <w:rPr>
          <w:sz w:val="24"/>
        </w:rPr>
      </w:pPr>
      <w:r w:rsidRPr="00D160EA">
        <w:rPr>
          <w:sz w:val="24"/>
        </w:rPr>
        <w:t>The Awards recognise and celebrate high-quality research-led innovation at all levels. Research-led innovation may take many forms, including:</w:t>
      </w:r>
      <w:r>
        <w:rPr>
          <w:sz w:val="24"/>
        </w:rPr>
        <w:t xml:space="preserve"> </w:t>
      </w:r>
      <w:r w:rsidRPr="00D160EA">
        <w:rPr>
          <w:sz w:val="24"/>
        </w:rPr>
        <w:t>the creation of new products or models; entrepreneurial activity; social e</w:t>
      </w:r>
      <w:r>
        <w:rPr>
          <w:sz w:val="24"/>
        </w:rPr>
        <w:t xml:space="preserve">nterprise; </w:t>
      </w:r>
      <w:r w:rsidR="00BD3AC7">
        <w:rPr>
          <w:sz w:val="24"/>
        </w:rPr>
        <w:t xml:space="preserve">influencing </w:t>
      </w:r>
      <w:r w:rsidRPr="00D160EA">
        <w:rPr>
          <w:sz w:val="24"/>
        </w:rPr>
        <w:t>policy;</w:t>
      </w:r>
      <w:r>
        <w:rPr>
          <w:sz w:val="24"/>
        </w:rPr>
        <w:t xml:space="preserve"> </w:t>
      </w:r>
      <w:r w:rsidR="00317B69">
        <w:rPr>
          <w:sz w:val="24"/>
        </w:rPr>
        <w:t>or cultural engagement.</w:t>
      </w:r>
    </w:p>
    <w:p w:rsidR="00A470E4" w:rsidRDefault="00A1363D" w:rsidP="00A1363D">
      <w:pPr>
        <w:rPr>
          <w:sz w:val="24"/>
        </w:rPr>
      </w:pPr>
      <w:r>
        <w:rPr>
          <w:sz w:val="24"/>
        </w:rPr>
        <w:t xml:space="preserve">The winning entries will receive recognition for their achievements at the Vice-Chancellor’s Innovation Awards Ceremony that will take place on </w:t>
      </w:r>
      <w:r w:rsidRPr="00A1363D">
        <w:rPr>
          <w:b/>
          <w:sz w:val="24"/>
        </w:rPr>
        <w:t>9 July 2020</w:t>
      </w:r>
      <w:r>
        <w:rPr>
          <w:sz w:val="24"/>
        </w:rPr>
        <w:t>.</w:t>
      </w:r>
    </w:p>
    <w:p w:rsidR="00A1363D" w:rsidRDefault="00A1363D" w:rsidP="0028561A">
      <w:pPr>
        <w:spacing w:after="0"/>
        <w:jc w:val="both"/>
        <w:rPr>
          <w:sz w:val="24"/>
        </w:rPr>
      </w:pPr>
      <w:r w:rsidRPr="00A1363D">
        <w:rPr>
          <w:rFonts w:cstheme="minorHAnsi"/>
        </w:rPr>
        <w:t>Please refer to the</w:t>
      </w:r>
      <w:r>
        <w:rPr>
          <w:rFonts w:cstheme="minorHAnsi"/>
          <w:b/>
        </w:rPr>
        <w:t xml:space="preserve"> V</w:t>
      </w:r>
      <w:r w:rsidR="00B83AA8">
        <w:rPr>
          <w:rFonts w:cstheme="minorHAnsi"/>
          <w:b/>
        </w:rPr>
        <w:t>C</w:t>
      </w:r>
      <w:r>
        <w:rPr>
          <w:rFonts w:cstheme="minorHAnsi"/>
          <w:b/>
        </w:rPr>
        <w:t xml:space="preserve"> Innovation Awards Guidance </w:t>
      </w:r>
      <w:r w:rsidRPr="00A1363D">
        <w:rPr>
          <w:rFonts w:cstheme="minorHAnsi"/>
        </w:rPr>
        <w:t>b</w:t>
      </w:r>
      <w:r w:rsidR="00D00478">
        <w:rPr>
          <w:sz w:val="24"/>
        </w:rPr>
        <w:t xml:space="preserve">efore </w:t>
      </w:r>
      <w:r>
        <w:rPr>
          <w:sz w:val="24"/>
        </w:rPr>
        <w:t>completing this Case for Support.</w:t>
      </w:r>
    </w:p>
    <w:p w:rsidR="00A1363D" w:rsidRPr="00317B69" w:rsidRDefault="0028561A" w:rsidP="00317B69">
      <w:pPr>
        <w:spacing w:after="0"/>
        <w:rPr>
          <w:b/>
          <w:color w:val="FF33CC"/>
          <w:sz w:val="24"/>
          <w:szCs w:val="24"/>
        </w:rPr>
      </w:pPr>
      <w:r>
        <w:rPr>
          <w:b/>
          <w:noProof/>
          <w:color w:val="FF33CC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8293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33C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D02C8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9.15pt" to="45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" strokecolor="#f3c" strokeweight="2.25pt">
                <v:stroke dashstyle="1 1" joinstyle="miter"/>
              </v:line>
            </w:pict>
          </mc:Fallback>
        </mc:AlternateContent>
      </w:r>
    </w:p>
    <w:p w:rsidR="00D118FE" w:rsidRPr="00317B69" w:rsidRDefault="00317B69" w:rsidP="00317B69">
      <w:pPr>
        <w:rPr>
          <w:b/>
          <w:color w:val="FF33CC"/>
          <w:sz w:val="24"/>
          <w:szCs w:val="24"/>
        </w:rPr>
      </w:pPr>
      <w:r w:rsidRPr="00317B69">
        <w:rPr>
          <w:b/>
          <w:color w:val="FF33CC"/>
          <w:sz w:val="24"/>
          <w:szCs w:val="24"/>
        </w:rPr>
        <w:t>1.</w:t>
      </w:r>
      <w:r>
        <w:rPr>
          <w:b/>
          <w:color w:val="FF33CC"/>
          <w:sz w:val="24"/>
          <w:szCs w:val="24"/>
        </w:rPr>
        <w:t xml:space="preserve"> </w:t>
      </w:r>
      <w:r w:rsidR="003D324D" w:rsidRPr="00317B69">
        <w:rPr>
          <w:b/>
          <w:color w:val="FF33CC"/>
          <w:sz w:val="24"/>
          <w:szCs w:val="24"/>
        </w:rPr>
        <w:t xml:space="preserve">Innovation project/product </w:t>
      </w:r>
      <w:r w:rsidR="0028561A">
        <w:rPr>
          <w:b/>
          <w:color w:val="FF33CC"/>
          <w:sz w:val="24"/>
          <w:szCs w:val="24"/>
        </w:rPr>
        <w:t>title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6692"/>
      </w:tblGrid>
      <w:tr w:rsidR="00D118FE" w:rsidRPr="00317B69" w:rsidTr="00D118FE">
        <w:tc>
          <w:tcPr>
            <w:tcW w:w="1364" w:type="pct"/>
            <w:shd w:val="clear" w:color="auto" w:fill="D9D9D9"/>
          </w:tcPr>
          <w:p w:rsidR="00D118FE" w:rsidRPr="00317B69" w:rsidRDefault="00D118FE" w:rsidP="00D1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17B69">
              <w:rPr>
                <w:rFonts w:ascii="Calibri" w:eastAsia="Calibri" w:hAnsi="Calibri" w:cs="Times New Roman"/>
                <w:b/>
                <w:sz w:val="24"/>
                <w:szCs w:val="24"/>
              </w:rPr>
              <w:t>Title of innovation project or product</w:t>
            </w:r>
          </w:p>
        </w:tc>
        <w:tc>
          <w:tcPr>
            <w:tcW w:w="3636" w:type="pct"/>
            <w:shd w:val="clear" w:color="auto" w:fill="auto"/>
          </w:tcPr>
          <w:p w:rsidR="00D118FE" w:rsidRPr="00317B69" w:rsidRDefault="00D118FE" w:rsidP="00D118F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  <w:tr w:rsidR="00696952" w:rsidRPr="00317B69" w:rsidTr="00C116CE">
        <w:tc>
          <w:tcPr>
            <w:tcW w:w="1364" w:type="pct"/>
            <w:shd w:val="clear" w:color="auto" w:fill="D9D9D9" w:themeFill="background1" w:themeFillShade="D9"/>
          </w:tcPr>
          <w:p w:rsidR="00696952" w:rsidRPr="00317B69" w:rsidRDefault="00696952" w:rsidP="00C1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317B69">
              <w:rPr>
                <w:rFonts w:ascii="Calibri" w:hAnsi="Calibri"/>
                <w:b/>
                <w:sz w:val="24"/>
                <w:szCs w:val="24"/>
              </w:rPr>
              <w:t>Award category</w:t>
            </w:r>
          </w:p>
        </w:tc>
        <w:tc>
          <w:tcPr>
            <w:tcW w:w="3636" w:type="pct"/>
            <w:shd w:val="clear" w:color="auto" w:fill="auto"/>
          </w:tcPr>
          <w:p w:rsidR="00696952" w:rsidRPr="00317B69" w:rsidRDefault="00696952" w:rsidP="00C116CE">
            <w:pPr>
              <w:widowControl w:val="0"/>
              <w:autoSpaceDE w:val="0"/>
              <w:autoSpaceDN w:val="0"/>
              <w:adjustRightInd w:val="0"/>
              <w:spacing w:before="80" w:after="60" w:line="240" w:lineRule="auto"/>
              <w:rPr>
                <w:rFonts w:ascii="Calibri" w:eastAsia="Calibri" w:hAnsi="Calibri" w:cs="Arial"/>
                <w:bCs/>
                <w:sz w:val="24"/>
                <w:szCs w:val="24"/>
              </w:rPr>
            </w:pPr>
          </w:p>
        </w:tc>
      </w:tr>
    </w:tbl>
    <w:p w:rsidR="00696952" w:rsidRPr="000E6554" w:rsidRDefault="00317B69" w:rsidP="001E4A92">
      <w:pPr>
        <w:spacing w:before="240"/>
        <w:rPr>
          <w:b/>
          <w:color w:val="FF33CC"/>
          <w:sz w:val="24"/>
          <w:szCs w:val="24"/>
        </w:rPr>
      </w:pPr>
      <w:r w:rsidRPr="000E6554">
        <w:rPr>
          <w:b/>
          <w:color w:val="FF33CC"/>
          <w:sz w:val="24"/>
          <w:szCs w:val="24"/>
        </w:rPr>
        <w:t xml:space="preserve">2. </w:t>
      </w:r>
      <w:r w:rsidR="003D324D" w:rsidRPr="000E6554">
        <w:rPr>
          <w:b/>
          <w:color w:val="FF33CC"/>
          <w:sz w:val="24"/>
          <w:szCs w:val="24"/>
        </w:rPr>
        <w:t>Lead applicant d</w:t>
      </w:r>
      <w:r w:rsidR="00502150" w:rsidRPr="000E6554">
        <w:rPr>
          <w:b/>
          <w:color w:val="FF33CC"/>
          <w:sz w:val="24"/>
          <w:szCs w:val="24"/>
        </w:rPr>
        <w:t>etails</w:t>
      </w:r>
      <w:r w:rsidR="00D47B81" w:rsidRPr="000E6554">
        <w:rPr>
          <w:b/>
          <w:color w:val="FF33CC"/>
          <w:sz w:val="24"/>
          <w:szCs w:val="24"/>
        </w:rPr>
        <w:t xml:space="preserve"> (nominee)</w:t>
      </w:r>
      <w:r w:rsidRPr="000E6554">
        <w:rPr>
          <w:b/>
          <w:color w:val="FF33CC"/>
          <w:sz w:val="24"/>
          <w:szCs w:val="24"/>
        </w:rPr>
        <w:t xml:space="preserve"> – please note that you must be a current member of research staff at the University of Oxford (including College-only). Additional project team members can be added on IRAMS.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275"/>
        <w:gridCol w:w="1701"/>
        <w:gridCol w:w="1561"/>
        <w:gridCol w:w="1134"/>
        <w:gridCol w:w="2227"/>
      </w:tblGrid>
      <w:tr w:rsidR="001E4A92" w:rsidRPr="00317B69" w:rsidTr="001E4A92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B69" w:rsidRPr="003B36FB" w:rsidRDefault="00317B69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 w:rsidRPr="003B36FB">
              <w:rPr>
                <w:rFonts w:ascii="Calibri" w:hAnsi="Calibri" w:cs="Arial"/>
                <w:b/>
                <w:bCs/>
              </w:rPr>
              <w:t>Title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B69" w:rsidRPr="003B36FB" w:rsidRDefault="00317B69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17B69" w:rsidRPr="003B36FB" w:rsidRDefault="00317B69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</w:rPr>
            </w:pPr>
            <w:r w:rsidRPr="003B36FB">
              <w:rPr>
                <w:rFonts w:ascii="Calibri" w:hAnsi="Calibri" w:cs="Arial"/>
                <w:b/>
                <w:bCs/>
              </w:rPr>
              <w:t>First Name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B69" w:rsidRPr="003B36FB" w:rsidRDefault="00317B69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17B69" w:rsidRPr="003B36FB" w:rsidRDefault="00317B69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</w:rPr>
            </w:pPr>
            <w:r w:rsidRPr="003B36FB">
              <w:rPr>
                <w:rFonts w:ascii="Calibri" w:hAnsi="Calibri" w:cs="Arial"/>
                <w:b/>
                <w:bCs/>
              </w:rPr>
              <w:t>Surname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B69" w:rsidRPr="003B36FB" w:rsidRDefault="00317B69" w:rsidP="00C116CE">
            <w:pPr>
              <w:widowControl w:val="0"/>
              <w:tabs>
                <w:tab w:val="left" w:pos="750"/>
              </w:tabs>
              <w:spacing w:before="80" w:after="60"/>
              <w:rPr>
                <w:rFonts w:ascii="Calibri" w:hAnsi="Calibri" w:cs="Arial"/>
              </w:rPr>
            </w:pPr>
          </w:p>
        </w:tc>
      </w:tr>
      <w:tr w:rsidR="00D118FE" w:rsidRPr="00317B69" w:rsidTr="001E4A92">
        <w:tc>
          <w:tcPr>
            <w:tcW w:w="1401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118FE" w:rsidRPr="003B36FB" w:rsidRDefault="00D118FE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 w:rsidRPr="003B36FB">
              <w:rPr>
                <w:rFonts w:ascii="Calibri" w:hAnsi="Calibri" w:cs="Arial"/>
                <w:b/>
                <w:bCs/>
              </w:rPr>
              <w:t>Post held</w:t>
            </w:r>
          </w:p>
        </w:tc>
        <w:tc>
          <w:tcPr>
            <w:tcW w:w="359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18FE" w:rsidRPr="003B36FB" w:rsidRDefault="00D118FE" w:rsidP="00C116CE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  <w:tr w:rsidR="00D118FE" w:rsidRPr="00317B69" w:rsidTr="001E4A92">
        <w:tc>
          <w:tcPr>
            <w:tcW w:w="1401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118FE" w:rsidRPr="003B36FB" w:rsidRDefault="00D118FE" w:rsidP="00696952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 w:rsidRPr="003B36FB">
              <w:rPr>
                <w:rFonts w:ascii="Calibri" w:hAnsi="Calibri" w:cs="Arial"/>
                <w:b/>
                <w:bCs/>
              </w:rPr>
              <w:t>Career level</w:t>
            </w:r>
            <w:r w:rsidR="00161A31" w:rsidRPr="003B36FB">
              <w:rPr>
                <w:rFonts w:ascii="Calibri" w:hAnsi="Calibri" w:cs="Arial"/>
                <w:b/>
                <w:bCs/>
              </w:rPr>
              <w:t>*</w:t>
            </w:r>
          </w:p>
        </w:tc>
        <w:tc>
          <w:tcPr>
            <w:tcW w:w="359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18FE" w:rsidRPr="003B36FB" w:rsidRDefault="00D118FE" w:rsidP="00C116CE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  <w:tr w:rsidR="00D118FE" w:rsidRPr="00317B69" w:rsidTr="001E4A92">
        <w:tc>
          <w:tcPr>
            <w:tcW w:w="1401" w:type="pct"/>
            <w:gridSpan w:val="2"/>
            <w:shd w:val="clear" w:color="auto" w:fill="D9D9D9"/>
          </w:tcPr>
          <w:p w:rsidR="00D118FE" w:rsidRPr="003B36FB" w:rsidRDefault="00D118FE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proofErr w:type="spellStart"/>
            <w:r w:rsidRPr="003B36FB">
              <w:rPr>
                <w:rFonts w:ascii="Calibri" w:hAnsi="Calibri" w:cs="Arial"/>
                <w:b/>
                <w:bCs/>
              </w:rPr>
              <w:t>Dept</w:t>
            </w:r>
            <w:proofErr w:type="spellEnd"/>
            <w:r w:rsidRPr="003B36FB">
              <w:rPr>
                <w:rFonts w:ascii="Calibri" w:hAnsi="Calibri" w:cs="Arial"/>
                <w:b/>
                <w:bCs/>
              </w:rPr>
              <w:t>/ Faculty/ Unit</w:t>
            </w:r>
            <w:r w:rsidR="00317B69" w:rsidRPr="003B36FB">
              <w:rPr>
                <w:rFonts w:ascii="Calibri" w:hAnsi="Calibri" w:cs="Arial"/>
                <w:b/>
                <w:bCs/>
              </w:rPr>
              <w:t xml:space="preserve"> or College</w:t>
            </w:r>
          </w:p>
        </w:tc>
        <w:tc>
          <w:tcPr>
            <w:tcW w:w="3599" w:type="pct"/>
            <w:gridSpan w:val="4"/>
            <w:shd w:val="clear" w:color="auto" w:fill="auto"/>
          </w:tcPr>
          <w:p w:rsidR="00D118FE" w:rsidRPr="003B36FB" w:rsidRDefault="00D118FE" w:rsidP="00C116CE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  <w:tr w:rsidR="00317B69" w:rsidRPr="00317B69" w:rsidTr="001E4A92">
        <w:tc>
          <w:tcPr>
            <w:tcW w:w="1401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17B69" w:rsidRPr="003B36FB" w:rsidRDefault="00317B69" w:rsidP="00C116CE">
            <w:pPr>
              <w:widowControl w:val="0"/>
              <w:spacing w:before="80" w:after="60"/>
              <w:rPr>
                <w:rFonts w:ascii="Calibri" w:hAnsi="Calibri" w:cs="Arial"/>
                <w:b/>
                <w:bCs/>
              </w:rPr>
            </w:pPr>
            <w:r w:rsidRPr="003B36FB">
              <w:rPr>
                <w:rFonts w:ascii="Calibri" w:hAnsi="Calibri" w:cs="Arial"/>
                <w:b/>
                <w:bCs/>
              </w:rPr>
              <w:t>Role in the Project</w:t>
            </w:r>
          </w:p>
        </w:tc>
        <w:tc>
          <w:tcPr>
            <w:tcW w:w="359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7B69" w:rsidRPr="003B36FB" w:rsidRDefault="00317B69" w:rsidP="00C116CE">
            <w:pPr>
              <w:widowControl w:val="0"/>
              <w:spacing w:before="80" w:after="60"/>
              <w:rPr>
                <w:rFonts w:ascii="Calibri" w:hAnsi="Calibri" w:cs="Arial"/>
              </w:rPr>
            </w:pPr>
          </w:p>
        </w:tc>
      </w:tr>
    </w:tbl>
    <w:p w:rsidR="00EE077C" w:rsidRPr="00317B69" w:rsidRDefault="00161A31">
      <w:pPr>
        <w:rPr>
          <w:b/>
          <w:sz w:val="24"/>
          <w:szCs w:val="24"/>
        </w:rPr>
      </w:pPr>
      <w:r w:rsidRPr="00317B69">
        <w:rPr>
          <w:sz w:val="24"/>
          <w:szCs w:val="24"/>
        </w:rPr>
        <w:lastRenderedPageBreak/>
        <w:t xml:space="preserve">*Please indicate if you are early career (our definition of ‘early career’ can </w:t>
      </w:r>
      <w:r w:rsidR="000E6554">
        <w:rPr>
          <w:sz w:val="24"/>
          <w:szCs w:val="24"/>
        </w:rPr>
        <w:t>be found in the guidance notes.</w:t>
      </w:r>
    </w:p>
    <w:p w:rsidR="000C1BFA" w:rsidRPr="000E6554" w:rsidRDefault="000E6554">
      <w:pPr>
        <w:rPr>
          <w:b/>
          <w:color w:val="FF33CC"/>
          <w:sz w:val="24"/>
          <w:szCs w:val="24"/>
        </w:rPr>
      </w:pPr>
      <w:r w:rsidRPr="000E6554">
        <w:rPr>
          <w:b/>
          <w:color w:val="FF33CC"/>
          <w:sz w:val="24"/>
          <w:szCs w:val="24"/>
        </w:rPr>
        <w:t xml:space="preserve">3. </w:t>
      </w:r>
      <w:r w:rsidR="001E4A92">
        <w:rPr>
          <w:b/>
          <w:color w:val="FF33CC"/>
          <w:sz w:val="24"/>
          <w:szCs w:val="24"/>
        </w:rPr>
        <w:t xml:space="preserve">Case for the Award – please refer to the judging criteria in the </w:t>
      </w:r>
      <w:r w:rsidR="001E4A92" w:rsidRPr="001E4A92">
        <w:rPr>
          <w:b/>
          <w:sz w:val="24"/>
          <w:szCs w:val="24"/>
        </w:rPr>
        <w:t>VC Innovation Awards Guidance</w:t>
      </w:r>
      <w:r w:rsidR="001E4A92">
        <w:rPr>
          <w:b/>
          <w:color w:val="FF33CC"/>
          <w:sz w:val="24"/>
          <w:szCs w:val="24"/>
        </w:rPr>
        <w:t xml:space="preserve"> before completing this section.</w:t>
      </w:r>
    </w:p>
    <w:tbl>
      <w:tblPr>
        <w:tblW w:w="51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0E6554" w:rsidRPr="00317B69" w:rsidTr="000E6554">
        <w:trPr>
          <w:trHeight w:val="744"/>
        </w:trPr>
        <w:tc>
          <w:tcPr>
            <w:tcW w:w="5000" w:type="pct"/>
            <w:shd w:val="clear" w:color="auto" w:fill="D9D9D9"/>
          </w:tcPr>
          <w:p w:rsidR="000E6554" w:rsidRPr="003B36FB" w:rsidRDefault="000E6554" w:rsidP="000E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B36FB">
              <w:rPr>
                <w:rFonts w:ascii="Calibri" w:eastAsia="Calibri" w:hAnsi="Calibri" w:cs="Times New Roman"/>
                <w:b/>
              </w:rPr>
              <w:t xml:space="preserve">Lay summary of project and research </w:t>
            </w:r>
            <w:r w:rsidR="001E4A92">
              <w:rPr>
                <w:rFonts w:ascii="Calibri" w:eastAsia="Calibri" w:hAnsi="Calibri" w:cs="Times New Roman"/>
                <w:b/>
              </w:rPr>
              <w:t>(</w:t>
            </w:r>
            <w:r w:rsidRPr="003B36FB">
              <w:rPr>
                <w:rFonts w:ascii="Calibri" w:eastAsia="Calibri" w:hAnsi="Calibri" w:cs="Times New Roman"/>
                <w:b/>
              </w:rPr>
              <w:t xml:space="preserve">&lt; </w:t>
            </w:r>
            <w:r w:rsidRPr="003B36FB">
              <w:rPr>
                <w:rFonts w:ascii="Calibri" w:eastAsia="Calibri" w:hAnsi="Calibri" w:cs="Times New Roman"/>
                <w:b/>
              </w:rPr>
              <w:t>35</w:t>
            </w:r>
            <w:r w:rsidRPr="003B36FB">
              <w:rPr>
                <w:rFonts w:ascii="Calibri" w:eastAsia="Calibri" w:hAnsi="Calibri" w:cs="Times New Roman"/>
                <w:b/>
              </w:rPr>
              <w:t>0 words</w:t>
            </w:r>
            <w:r w:rsidR="001E4A92">
              <w:rPr>
                <w:rFonts w:ascii="Calibri" w:eastAsia="Calibri" w:hAnsi="Calibri" w:cs="Times New Roman"/>
                <w:b/>
              </w:rPr>
              <w:t>)</w:t>
            </w:r>
          </w:p>
          <w:p w:rsidR="000E6554" w:rsidRPr="003B36FB" w:rsidRDefault="000E6554" w:rsidP="001E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B36FB">
              <w:rPr>
                <w:rFonts w:ascii="Calibri" w:eastAsia="Calibri" w:hAnsi="Calibri" w:cs="Times New Roman"/>
              </w:rPr>
              <w:t>A jargon-free description of the innovation project or product, the underpinning research and the key source(s) of funding</w:t>
            </w:r>
            <w:r w:rsidR="001E4A92">
              <w:rPr>
                <w:rFonts w:ascii="Calibri" w:eastAsia="Calibri" w:hAnsi="Calibri" w:cs="Times New Roman"/>
              </w:rPr>
              <w:t>. This should be</w:t>
            </w:r>
            <w:r w:rsidRPr="003B36FB">
              <w:rPr>
                <w:rFonts w:ascii="Calibri" w:eastAsia="Calibri" w:hAnsi="Calibri" w:cs="Times New Roman"/>
              </w:rPr>
              <w:t xml:space="preserve"> aimed at a general audience</w:t>
            </w:r>
            <w:r w:rsidR="001E4A92">
              <w:rPr>
                <w:rFonts w:ascii="Calibri" w:eastAsia="Calibri" w:hAnsi="Calibri" w:cs="Times New Roman"/>
              </w:rPr>
              <w:t xml:space="preserve"> and</w:t>
            </w:r>
            <w:r w:rsidRPr="003B36FB">
              <w:rPr>
                <w:rFonts w:ascii="Calibri" w:eastAsia="Calibri" w:hAnsi="Calibri" w:cs="Times New Roman"/>
              </w:rPr>
              <w:t xml:space="preserve"> may be used for publicity purposes.</w:t>
            </w:r>
          </w:p>
        </w:tc>
      </w:tr>
      <w:tr w:rsidR="000E6554" w:rsidRPr="00317B69" w:rsidTr="000E6554">
        <w:trPr>
          <w:trHeight w:val="279"/>
        </w:trPr>
        <w:tc>
          <w:tcPr>
            <w:tcW w:w="5000" w:type="pct"/>
            <w:shd w:val="clear" w:color="auto" w:fill="auto"/>
          </w:tcPr>
          <w:p w:rsidR="000E6554" w:rsidRDefault="000E6554" w:rsidP="00BD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83AA8" w:rsidRDefault="00B83AA8" w:rsidP="00BD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83AA8" w:rsidRDefault="00B83AA8" w:rsidP="00BD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83AA8" w:rsidRPr="003B36FB" w:rsidRDefault="00B83AA8" w:rsidP="00BD7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E6554" w:rsidRPr="00317B69" w:rsidTr="000E6554">
        <w:trPr>
          <w:trHeight w:val="293"/>
        </w:trPr>
        <w:tc>
          <w:tcPr>
            <w:tcW w:w="5000" w:type="pct"/>
            <w:shd w:val="clear" w:color="auto" w:fill="D9D9D9"/>
          </w:tcPr>
          <w:p w:rsidR="000E6554" w:rsidRPr="003B36FB" w:rsidRDefault="001E4A92" w:rsidP="000E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Case for nomination (</w:t>
            </w:r>
            <w:r w:rsidR="000E6554" w:rsidRPr="003B36FB">
              <w:rPr>
                <w:b/>
              </w:rPr>
              <w:t>&lt;</w:t>
            </w:r>
            <w:r w:rsidR="000E6554" w:rsidRPr="003B36FB">
              <w:rPr>
                <w:b/>
              </w:rPr>
              <w:t xml:space="preserve"> </w:t>
            </w:r>
            <w:r w:rsidR="000E6554" w:rsidRPr="003B36FB">
              <w:rPr>
                <w:b/>
              </w:rPr>
              <w:t>75</w:t>
            </w:r>
            <w:r w:rsidR="000E6554" w:rsidRPr="003B36FB">
              <w:rPr>
                <w:b/>
              </w:rPr>
              <w:t>0 words</w:t>
            </w:r>
            <w:r>
              <w:rPr>
                <w:b/>
              </w:rPr>
              <w:t>)</w:t>
            </w:r>
          </w:p>
          <w:p w:rsidR="000E6554" w:rsidRDefault="000E6554" w:rsidP="000E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3B36FB">
              <w:rPr>
                <w:rFonts w:ascii="Calibri" w:eastAsia="Calibri" w:hAnsi="Calibri" w:cs="Times New Roman"/>
              </w:rPr>
              <w:t>A more detailed explanation of the innovation project or product, explicitly addressing each of the selection criteria laid out in the guidance notes</w:t>
            </w:r>
            <w:r w:rsidR="00B83AA8">
              <w:rPr>
                <w:rFonts w:ascii="Calibri" w:eastAsia="Calibri" w:hAnsi="Calibri" w:cs="Times New Roman"/>
              </w:rPr>
              <w:t xml:space="preserve"> (bullet points are welcome):</w:t>
            </w:r>
          </w:p>
          <w:p w:rsidR="00B83AA8" w:rsidRPr="009D24C9" w:rsidRDefault="00B83AA8" w:rsidP="00B83AA8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spacing w:after="0"/>
              <w:ind w:left="351" w:hanging="284"/>
              <w:rPr>
                <w:sz w:val="24"/>
              </w:rPr>
            </w:pPr>
            <w:r w:rsidRPr="009D24C9">
              <w:rPr>
                <w:b/>
                <w:bCs/>
                <w:sz w:val="24"/>
              </w:rPr>
              <w:t xml:space="preserve">Significance – </w:t>
            </w:r>
            <w:r w:rsidRPr="009D24C9">
              <w:rPr>
                <w:bCs/>
                <w:sz w:val="24"/>
              </w:rPr>
              <w:t>H</w:t>
            </w:r>
            <w:r w:rsidRPr="009D24C9">
              <w:rPr>
                <w:sz w:val="24"/>
              </w:rPr>
              <w:t xml:space="preserve">ow transformational has your activity/product been to date? </w:t>
            </w:r>
            <w:r>
              <w:rPr>
                <w:sz w:val="24"/>
              </w:rPr>
              <w:t>What positive changes has it made?</w:t>
            </w:r>
          </w:p>
          <w:p w:rsidR="00B83AA8" w:rsidRDefault="00B83AA8" w:rsidP="00B83AA8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spacing w:after="0"/>
              <w:ind w:left="351" w:hanging="284"/>
              <w:rPr>
                <w:sz w:val="24"/>
              </w:rPr>
            </w:pPr>
            <w:r w:rsidRPr="009D24C9">
              <w:rPr>
                <w:b/>
                <w:bCs/>
                <w:sz w:val="24"/>
              </w:rPr>
              <w:t>Impact –</w:t>
            </w:r>
            <w:r w:rsidRPr="009D24C9">
              <w:rPr>
                <w:sz w:val="24"/>
              </w:rPr>
              <w:t xml:space="preserve"> How </w:t>
            </w:r>
            <w:r>
              <w:rPr>
                <w:sz w:val="24"/>
              </w:rPr>
              <w:t>wide-</w:t>
            </w:r>
            <w:r w:rsidRPr="009D24C9">
              <w:rPr>
                <w:sz w:val="24"/>
              </w:rPr>
              <w:t>reaching is the influence/effect of your activit</w:t>
            </w:r>
            <w:r>
              <w:rPr>
                <w:sz w:val="24"/>
              </w:rPr>
              <w:t>y/product on its beneficiaries?</w:t>
            </w:r>
          </w:p>
          <w:p w:rsidR="00B83AA8" w:rsidRPr="0031380C" w:rsidRDefault="00B83AA8" w:rsidP="00B83AA8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spacing w:after="0"/>
              <w:ind w:left="351" w:hanging="284"/>
              <w:rPr>
                <w:sz w:val="24"/>
              </w:rPr>
            </w:pPr>
            <w:r w:rsidRPr="009D24C9">
              <w:rPr>
                <w:b/>
                <w:bCs/>
                <w:sz w:val="24"/>
              </w:rPr>
              <w:t>Distinctiveness –</w:t>
            </w:r>
            <w:r w:rsidRPr="009D24C9">
              <w:rPr>
                <w:sz w:val="24"/>
              </w:rPr>
              <w:t xml:space="preserve"> What makes your activity/product stand</w:t>
            </w:r>
            <w:r>
              <w:rPr>
                <w:sz w:val="24"/>
              </w:rPr>
              <w:t xml:space="preserve"> out? What is unusual about it?</w:t>
            </w:r>
          </w:p>
          <w:p w:rsidR="00B83AA8" w:rsidRDefault="00B83AA8" w:rsidP="00B83AA8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spacing w:after="0"/>
              <w:ind w:left="351" w:hanging="284"/>
              <w:rPr>
                <w:sz w:val="24"/>
              </w:rPr>
            </w:pPr>
            <w:r w:rsidRPr="00B83AA8">
              <w:rPr>
                <w:b/>
                <w:bCs/>
                <w:sz w:val="24"/>
              </w:rPr>
              <w:t xml:space="preserve">Academic benefit – </w:t>
            </w:r>
            <w:r w:rsidRPr="00B83AA8">
              <w:rPr>
                <w:sz w:val="24"/>
              </w:rPr>
              <w:t>How has the project benefited research and/or your department, faculty, division, or the University more broadly?</w:t>
            </w:r>
          </w:p>
          <w:p w:rsidR="00B83AA8" w:rsidRPr="00B83AA8" w:rsidRDefault="00B83AA8" w:rsidP="00B83AA8">
            <w:pPr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spacing w:after="0"/>
              <w:ind w:left="351" w:hanging="284"/>
              <w:rPr>
                <w:sz w:val="24"/>
              </w:rPr>
            </w:pPr>
            <w:r w:rsidRPr="00B83AA8">
              <w:rPr>
                <w:b/>
                <w:bCs/>
                <w:sz w:val="24"/>
              </w:rPr>
              <w:t>Legacy</w:t>
            </w:r>
            <w:r w:rsidRPr="00B83AA8">
              <w:rPr>
                <w:sz w:val="24"/>
              </w:rPr>
              <w:t xml:space="preserve"> – What is the legacy/projected legacy of your activity/product? How sustainable is it?</w:t>
            </w:r>
          </w:p>
          <w:p w:rsidR="0028561A" w:rsidRPr="003B36FB" w:rsidRDefault="00B83AA8" w:rsidP="00B83AA8">
            <w:pPr>
              <w:pStyle w:val="ListParagraph"/>
              <w:numPr>
                <w:ilvl w:val="0"/>
                <w:numId w:val="8"/>
              </w:numPr>
              <w:tabs>
                <w:tab w:val="clear" w:pos="720"/>
                <w:tab w:val="num" w:pos="351"/>
              </w:tabs>
              <w:ind w:left="351" w:hanging="284"/>
              <w:rPr>
                <w:rFonts w:ascii="Calibri" w:eastAsia="Calibri" w:hAnsi="Calibri" w:cs="Times New Roman"/>
              </w:rPr>
            </w:pPr>
            <w:r w:rsidRPr="00E537F3">
              <w:rPr>
                <w:b/>
                <w:bCs/>
                <w:sz w:val="24"/>
              </w:rPr>
              <w:t>Links to research</w:t>
            </w:r>
            <w:r w:rsidRPr="00E537F3">
              <w:rPr>
                <w:sz w:val="24"/>
              </w:rPr>
              <w:t xml:space="preserve"> – How clear is the link back to research? In what ways is the underlying research, and/or skills/expertise gained through research, integral to the innovative activity/product?</w:t>
            </w:r>
          </w:p>
        </w:tc>
      </w:tr>
      <w:tr w:rsidR="000E6554" w:rsidRPr="00317B69" w:rsidTr="000E6554">
        <w:trPr>
          <w:trHeight w:val="292"/>
        </w:trPr>
        <w:tc>
          <w:tcPr>
            <w:tcW w:w="5000" w:type="pct"/>
            <w:shd w:val="clear" w:color="auto" w:fill="auto"/>
          </w:tcPr>
          <w:p w:rsidR="000E6554" w:rsidRDefault="000E6554" w:rsidP="00C1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83AA8" w:rsidRDefault="00B83AA8" w:rsidP="00C1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83AA8" w:rsidRDefault="00B83AA8" w:rsidP="00C1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83AA8" w:rsidRDefault="00B83AA8" w:rsidP="00C1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83AA8" w:rsidRDefault="00B83AA8" w:rsidP="00C1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83AA8" w:rsidRDefault="00B83AA8" w:rsidP="00C1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83AA8" w:rsidRDefault="00B83AA8" w:rsidP="00C1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83AA8" w:rsidRDefault="00B83AA8" w:rsidP="00C1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83AA8" w:rsidRDefault="00B83AA8" w:rsidP="00C1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83AA8" w:rsidRDefault="00B83AA8" w:rsidP="00C1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83AA8" w:rsidRDefault="00B83AA8" w:rsidP="00C1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83AA8" w:rsidRDefault="00B83AA8" w:rsidP="00C1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83AA8" w:rsidRPr="000E6554" w:rsidRDefault="00B83AA8" w:rsidP="00C1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E6554" w:rsidRPr="000E6554" w:rsidRDefault="000E6554" w:rsidP="000E6554">
      <w:pPr>
        <w:widowControl w:val="0"/>
        <w:spacing w:after="200" w:line="276" w:lineRule="auto"/>
        <w:rPr>
          <w:rFonts w:cstheme="minorHAnsi"/>
          <w:b/>
          <w:color w:val="FF33CC"/>
          <w:sz w:val="24"/>
          <w:szCs w:val="24"/>
          <w:lang w:eastAsia="en-GB"/>
        </w:rPr>
      </w:pPr>
      <w:r>
        <w:rPr>
          <w:rFonts w:cstheme="minorHAnsi"/>
          <w:b/>
          <w:color w:val="FF33CC"/>
          <w:sz w:val="24"/>
          <w:szCs w:val="24"/>
          <w:lang w:eastAsia="en-GB"/>
        </w:rPr>
        <w:lastRenderedPageBreak/>
        <w:t xml:space="preserve">4. </w:t>
      </w:r>
      <w:r w:rsidRPr="000E6554">
        <w:rPr>
          <w:rFonts w:cstheme="minorHAnsi"/>
          <w:b/>
          <w:color w:val="FF33CC"/>
          <w:sz w:val="24"/>
          <w:szCs w:val="24"/>
          <w:lang w:eastAsia="en-GB"/>
        </w:rPr>
        <w:t>Please provide the details of your Head of Department or another relevant senior staff member, who will be invited to the Ceremony, in the event of an Award being made.</w:t>
      </w:r>
    </w:p>
    <w:tbl>
      <w:tblPr>
        <w:tblW w:w="510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305"/>
        <w:gridCol w:w="1290"/>
        <w:gridCol w:w="1997"/>
        <w:gridCol w:w="1145"/>
        <w:gridCol w:w="2168"/>
      </w:tblGrid>
      <w:tr w:rsidR="000E6554" w:rsidRPr="00CF015E" w:rsidTr="000E655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554" w:rsidRPr="00CF015E" w:rsidRDefault="000E6554" w:rsidP="00D0323B">
            <w:pPr>
              <w:widowControl w:val="0"/>
              <w:spacing w:before="80" w:after="60"/>
              <w:rPr>
                <w:rFonts w:cstheme="minorHAnsi"/>
                <w:b/>
                <w:bCs/>
              </w:rPr>
            </w:pPr>
            <w:r w:rsidRPr="00CF015E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554" w:rsidRPr="00CF015E" w:rsidRDefault="000E6554" w:rsidP="00D0323B">
            <w:pPr>
              <w:widowControl w:val="0"/>
              <w:spacing w:before="80" w:after="6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554" w:rsidRPr="00CF015E" w:rsidRDefault="000E6554" w:rsidP="00D0323B">
            <w:pPr>
              <w:widowControl w:val="0"/>
              <w:tabs>
                <w:tab w:val="left" w:pos="510"/>
              </w:tabs>
              <w:spacing w:before="80" w:after="60"/>
              <w:rPr>
                <w:rFonts w:cstheme="minorHAnsi"/>
                <w:b/>
              </w:rPr>
            </w:pPr>
            <w:r w:rsidRPr="00CF015E">
              <w:rPr>
                <w:rFonts w:cstheme="minorHAnsi"/>
                <w:b/>
              </w:rPr>
              <w:t>First Name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554" w:rsidRPr="00CF015E" w:rsidRDefault="000E6554" w:rsidP="00D0323B">
            <w:pPr>
              <w:widowControl w:val="0"/>
              <w:tabs>
                <w:tab w:val="left" w:pos="510"/>
              </w:tabs>
              <w:spacing w:before="8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554" w:rsidRPr="001E4A92" w:rsidRDefault="000E6554" w:rsidP="00D0323B">
            <w:pPr>
              <w:widowControl w:val="0"/>
              <w:spacing w:before="80" w:after="60"/>
              <w:rPr>
                <w:rFonts w:cstheme="minorHAnsi"/>
                <w:b/>
              </w:rPr>
            </w:pPr>
            <w:r w:rsidRPr="001E4A92">
              <w:rPr>
                <w:rFonts w:cstheme="minorHAnsi"/>
                <w:b/>
              </w:rPr>
              <w:t>Surname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554" w:rsidRPr="001E4A92" w:rsidRDefault="000E6554" w:rsidP="00D0323B">
            <w:pPr>
              <w:widowControl w:val="0"/>
              <w:tabs>
                <w:tab w:val="left" w:pos="750"/>
              </w:tabs>
              <w:spacing w:before="80" w:after="60"/>
              <w:rPr>
                <w:rFonts w:cstheme="minorHAnsi"/>
              </w:rPr>
            </w:pPr>
          </w:p>
        </w:tc>
      </w:tr>
      <w:tr w:rsidR="000E6554" w:rsidRPr="00CF015E" w:rsidTr="000E6554"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554" w:rsidRPr="00CF015E" w:rsidRDefault="000E6554" w:rsidP="00D0323B">
            <w:pPr>
              <w:widowControl w:val="0"/>
              <w:spacing w:before="80" w:after="60"/>
              <w:rPr>
                <w:rFonts w:cstheme="minorHAnsi"/>
                <w:b/>
                <w:bCs/>
              </w:rPr>
            </w:pPr>
            <w:r w:rsidRPr="00CF015E">
              <w:rPr>
                <w:rFonts w:cstheme="minorHAnsi"/>
                <w:b/>
                <w:bCs/>
              </w:rPr>
              <w:t>Post Held</w:t>
            </w:r>
          </w:p>
        </w:tc>
        <w:tc>
          <w:tcPr>
            <w:tcW w:w="3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554" w:rsidRPr="00CF015E" w:rsidRDefault="000E6554" w:rsidP="00D0323B">
            <w:pPr>
              <w:widowControl w:val="0"/>
              <w:spacing w:before="80" w:after="60"/>
              <w:rPr>
                <w:rFonts w:cstheme="minorHAnsi"/>
                <w:sz w:val="24"/>
                <w:szCs w:val="24"/>
              </w:rPr>
            </w:pPr>
          </w:p>
        </w:tc>
      </w:tr>
      <w:tr w:rsidR="000E6554" w:rsidRPr="00CF015E" w:rsidTr="000E6554"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554" w:rsidRPr="00CF015E" w:rsidRDefault="000E6554" w:rsidP="00D0323B">
            <w:pPr>
              <w:widowControl w:val="0"/>
              <w:spacing w:before="80" w:after="60"/>
              <w:rPr>
                <w:rFonts w:cstheme="minorHAnsi"/>
                <w:b/>
                <w:bCs/>
              </w:rPr>
            </w:pPr>
            <w:r w:rsidRPr="00CF015E">
              <w:rPr>
                <w:rFonts w:cstheme="minorHAnsi"/>
                <w:b/>
                <w:bCs/>
              </w:rPr>
              <w:t>Department/ Faculty/ Unit</w:t>
            </w:r>
          </w:p>
        </w:tc>
        <w:tc>
          <w:tcPr>
            <w:tcW w:w="3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554" w:rsidRPr="00CF015E" w:rsidRDefault="000E6554" w:rsidP="00D0323B">
            <w:pPr>
              <w:widowControl w:val="0"/>
              <w:spacing w:before="80" w:after="60"/>
              <w:rPr>
                <w:rFonts w:cstheme="minorHAnsi"/>
                <w:sz w:val="24"/>
                <w:szCs w:val="24"/>
              </w:rPr>
            </w:pPr>
          </w:p>
        </w:tc>
      </w:tr>
      <w:tr w:rsidR="000E6554" w:rsidRPr="00CF015E" w:rsidTr="000E6554"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554" w:rsidRPr="00CF015E" w:rsidRDefault="000E6554" w:rsidP="00D0323B">
            <w:pPr>
              <w:widowControl w:val="0"/>
              <w:spacing w:before="80" w:after="60"/>
              <w:rPr>
                <w:rFonts w:cstheme="minorHAnsi"/>
                <w:b/>
                <w:bCs/>
              </w:rPr>
            </w:pPr>
            <w:r w:rsidRPr="00CF015E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554" w:rsidRPr="00CF015E" w:rsidRDefault="000E6554" w:rsidP="00D0323B">
            <w:pPr>
              <w:widowControl w:val="0"/>
              <w:spacing w:before="80"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0E6554" w:rsidRPr="000E6554" w:rsidRDefault="000E6554" w:rsidP="001E4A92">
      <w:pPr>
        <w:widowControl w:val="0"/>
        <w:spacing w:after="0"/>
        <w:rPr>
          <w:rFonts w:cstheme="minorHAnsi"/>
          <w:color w:val="FF33CC"/>
          <w:sz w:val="24"/>
          <w:szCs w:val="24"/>
        </w:rPr>
      </w:pPr>
    </w:p>
    <w:p w:rsidR="000E6554" w:rsidRPr="000E6554" w:rsidRDefault="000E6554" w:rsidP="000E6554">
      <w:pPr>
        <w:widowControl w:val="0"/>
        <w:rPr>
          <w:rFonts w:cstheme="minorHAnsi"/>
          <w:b/>
          <w:color w:val="FF33CC"/>
          <w:sz w:val="24"/>
          <w:szCs w:val="24"/>
        </w:rPr>
      </w:pPr>
      <w:r w:rsidRPr="000E6554">
        <w:rPr>
          <w:rFonts w:cstheme="minorHAnsi"/>
          <w:b/>
          <w:color w:val="FF33CC"/>
          <w:sz w:val="24"/>
          <w:szCs w:val="24"/>
        </w:rPr>
        <w:t xml:space="preserve">If available, please provide the personal / executive assistant contact details of the person you </w:t>
      </w:r>
      <w:r w:rsidRPr="000E6554">
        <w:rPr>
          <w:rFonts w:cstheme="minorHAnsi"/>
          <w:b/>
          <w:color w:val="FF33CC"/>
          <w:sz w:val="24"/>
          <w:szCs w:val="24"/>
          <w:lang w:eastAsia="en-GB"/>
        </w:rPr>
        <w:t>specified above.</w:t>
      </w: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6600"/>
      </w:tblGrid>
      <w:tr w:rsidR="000E6554" w:rsidRPr="00CF015E" w:rsidTr="000E6554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6554" w:rsidRPr="00CF015E" w:rsidRDefault="000E6554" w:rsidP="00D0323B">
            <w:pPr>
              <w:widowControl w:val="0"/>
              <w:spacing w:before="80" w:after="60"/>
              <w:rPr>
                <w:rFonts w:cstheme="minorHAnsi"/>
                <w:b/>
                <w:bCs/>
              </w:rPr>
            </w:pPr>
            <w:r w:rsidRPr="00CF015E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554" w:rsidRPr="00CF015E" w:rsidRDefault="000E6554" w:rsidP="00D0323B">
            <w:pPr>
              <w:widowControl w:val="0"/>
              <w:spacing w:before="80" w:after="60"/>
              <w:rPr>
                <w:rFonts w:cstheme="minorHAnsi"/>
              </w:rPr>
            </w:pPr>
          </w:p>
        </w:tc>
      </w:tr>
    </w:tbl>
    <w:p w:rsidR="000E6554" w:rsidRPr="00CF015E" w:rsidRDefault="000E6554" w:rsidP="000E6554">
      <w:pPr>
        <w:widowControl w:val="0"/>
        <w:spacing w:before="60" w:after="60" w:line="240" w:lineRule="auto"/>
        <w:outlineLvl w:val="2"/>
        <w:rPr>
          <w:rFonts w:cstheme="minorHAnsi"/>
          <w:sz w:val="24"/>
          <w:szCs w:val="24"/>
        </w:rPr>
      </w:pPr>
    </w:p>
    <w:p w:rsidR="000E6554" w:rsidRPr="000E6554" w:rsidRDefault="000E6554" w:rsidP="000E6554">
      <w:pPr>
        <w:widowControl w:val="0"/>
        <w:rPr>
          <w:rFonts w:cstheme="minorHAnsi"/>
          <w:b/>
          <w:color w:val="FF33CC"/>
          <w:sz w:val="24"/>
          <w:szCs w:val="24"/>
        </w:rPr>
      </w:pPr>
      <w:r w:rsidRPr="000E6554">
        <w:rPr>
          <w:rFonts w:cstheme="minorHAnsi"/>
          <w:b/>
          <w:color w:val="FF33CC"/>
          <w:sz w:val="24"/>
          <w:szCs w:val="24"/>
        </w:rPr>
        <w:t>5</w:t>
      </w:r>
      <w:r w:rsidRPr="000E6554">
        <w:rPr>
          <w:rFonts w:cstheme="minorHAnsi"/>
          <w:b/>
          <w:color w:val="FF33CC"/>
          <w:sz w:val="24"/>
          <w:szCs w:val="24"/>
        </w:rPr>
        <w:t>. Departmental (or otherwise) Communications Officer Contact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271"/>
        <w:gridCol w:w="1326"/>
        <w:gridCol w:w="2001"/>
        <w:gridCol w:w="1148"/>
        <w:gridCol w:w="2135"/>
        <w:gridCol w:w="11"/>
      </w:tblGrid>
      <w:tr w:rsidR="000E6554" w:rsidRPr="00A32514" w:rsidTr="003B36FB"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E6554" w:rsidRPr="003B36FB" w:rsidRDefault="000E6554" w:rsidP="00D0323B">
            <w:pPr>
              <w:widowControl w:val="0"/>
              <w:spacing w:before="80" w:after="60"/>
              <w:rPr>
                <w:rFonts w:cstheme="minorHAnsi"/>
                <w:b/>
                <w:bCs/>
              </w:rPr>
            </w:pPr>
            <w:r w:rsidRPr="003B36FB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554" w:rsidRPr="003B36FB" w:rsidRDefault="000E6554" w:rsidP="00D0323B">
            <w:pPr>
              <w:widowControl w:val="0"/>
              <w:spacing w:before="80" w:after="60"/>
              <w:rPr>
                <w:rFonts w:cstheme="minorHAnsi"/>
                <w:bCs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E6554" w:rsidRPr="003B36FB" w:rsidRDefault="000E6554" w:rsidP="00D0323B">
            <w:pPr>
              <w:widowControl w:val="0"/>
              <w:tabs>
                <w:tab w:val="left" w:pos="510"/>
              </w:tabs>
              <w:spacing w:before="80" w:after="60"/>
              <w:rPr>
                <w:rFonts w:cstheme="minorHAnsi"/>
                <w:b/>
              </w:rPr>
            </w:pPr>
            <w:r w:rsidRPr="003B36FB">
              <w:rPr>
                <w:rFonts w:cstheme="minorHAnsi"/>
                <w:b/>
              </w:rPr>
              <w:t>First Name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554" w:rsidRPr="003B36FB" w:rsidRDefault="000E6554" w:rsidP="00D0323B">
            <w:pPr>
              <w:widowControl w:val="0"/>
              <w:tabs>
                <w:tab w:val="left" w:pos="510"/>
              </w:tabs>
              <w:spacing w:before="80" w:after="60"/>
              <w:rPr>
                <w:rFonts w:cstheme="minorHAnsi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E6554" w:rsidRPr="003B36FB" w:rsidRDefault="000E6554" w:rsidP="00D0323B">
            <w:pPr>
              <w:widowControl w:val="0"/>
              <w:spacing w:before="80" w:after="60"/>
              <w:rPr>
                <w:rFonts w:cstheme="minorHAnsi"/>
                <w:b/>
              </w:rPr>
            </w:pPr>
            <w:r w:rsidRPr="003B36FB">
              <w:rPr>
                <w:rFonts w:cstheme="minorHAnsi"/>
                <w:b/>
              </w:rPr>
              <w:t>Surname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554" w:rsidRPr="003B36FB" w:rsidRDefault="000E6554" w:rsidP="00D0323B">
            <w:pPr>
              <w:widowControl w:val="0"/>
              <w:tabs>
                <w:tab w:val="left" w:pos="750"/>
              </w:tabs>
              <w:spacing w:before="80" w:after="60"/>
              <w:rPr>
                <w:rFonts w:cstheme="minorHAnsi"/>
              </w:rPr>
            </w:pPr>
          </w:p>
        </w:tc>
      </w:tr>
      <w:tr w:rsidR="000E6554" w:rsidRPr="00A32514" w:rsidTr="000E6554">
        <w:trPr>
          <w:gridAfter w:val="1"/>
          <w:wAfter w:w="6" w:type="pct"/>
        </w:trPr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E6554" w:rsidRPr="003B36FB" w:rsidRDefault="000E6554" w:rsidP="00D0323B">
            <w:pPr>
              <w:widowControl w:val="0"/>
              <w:spacing w:before="80" w:after="60"/>
              <w:rPr>
                <w:rFonts w:cstheme="minorHAnsi"/>
                <w:b/>
                <w:bCs/>
              </w:rPr>
            </w:pPr>
            <w:r w:rsidRPr="003B36FB">
              <w:rPr>
                <w:rFonts w:cstheme="minorHAnsi"/>
                <w:b/>
                <w:bCs/>
              </w:rPr>
              <w:t>Post Held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554" w:rsidRPr="003B36FB" w:rsidRDefault="000E6554" w:rsidP="00D0323B">
            <w:pPr>
              <w:widowControl w:val="0"/>
              <w:spacing w:before="80" w:after="60"/>
              <w:rPr>
                <w:rFonts w:cstheme="minorHAnsi"/>
              </w:rPr>
            </w:pPr>
          </w:p>
        </w:tc>
      </w:tr>
      <w:tr w:rsidR="000E6554" w:rsidRPr="00A32514" w:rsidTr="000E6554">
        <w:trPr>
          <w:gridAfter w:val="1"/>
          <w:wAfter w:w="6" w:type="pct"/>
        </w:trPr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0E6554" w:rsidRPr="003B36FB" w:rsidRDefault="000E6554" w:rsidP="00D0323B">
            <w:pPr>
              <w:widowControl w:val="0"/>
              <w:spacing w:before="80" w:after="60"/>
              <w:rPr>
                <w:rFonts w:cstheme="minorHAnsi"/>
                <w:b/>
                <w:bCs/>
              </w:rPr>
            </w:pPr>
            <w:r w:rsidRPr="003B36FB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6554" w:rsidRPr="003B36FB" w:rsidRDefault="000E6554" w:rsidP="00D0323B">
            <w:pPr>
              <w:widowControl w:val="0"/>
              <w:spacing w:before="80" w:after="60"/>
              <w:rPr>
                <w:rFonts w:cstheme="minorHAnsi"/>
              </w:rPr>
            </w:pPr>
          </w:p>
        </w:tc>
      </w:tr>
    </w:tbl>
    <w:p w:rsidR="003B36FB" w:rsidRPr="003B36FB" w:rsidRDefault="003B36FB" w:rsidP="001E4A92">
      <w:pPr>
        <w:widowControl w:val="0"/>
        <w:spacing w:after="0"/>
        <w:rPr>
          <w:rFonts w:cstheme="minorHAnsi"/>
          <w:color w:val="FF33CC"/>
          <w:sz w:val="24"/>
          <w:szCs w:val="24"/>
        </w:rPr>
      </w:pPr>
    </w:p>
    <w:p w:rsidR="000E6554" w:rsidRPr="003B36FB" w:rsidRDefault="003B36FB" w:rsidP="000E6554">
      <w:pPr>
        <w:widowControl w:val="0"/>
        <w:rPr>
          <w:rFonts w:cstheme="minorHAnsi"/>
          <w:b/>
          <w:color w:val="FF33CC"/>
          <w:sz w:val="24"/>
          <w:szCs w:val="24"/>
        </w:rPr>
      </w:pPr>
      <w:r w:rsidRPr="003B36FB">
        <w:rPr>
          <w:rFonts w:cstheme="minorHAnsi"/>
          <w:b/>
          <w:color w:val="FF33CC"/>
          <w:sz w:val="24"/>
          <w:szCs w:val="24"/>
        </w:rPr>
        <w:t>6</w:t>
      </w:r>
      <w:r w:rsidR="000E6554" w:rsidRPr="003B36FB">
        <w:rPr>
          <w:rFonts w:cstheme="minorHAnsi"/>
          <w:b/>
          <w:color w:val="FF33CC"/>
          <w:sz w:val="24"/>
          <w:szCs w:val="24"/>
        </w:rPr>
        <w:t>. Privacy Notice</w:t>
      </w:r>
    </w:p>
    <w:p w:rsidR="000E6554" w:rsidRPr="00A9495C" w:rsidRDefault="000E6554" w:rsidP="000E6554">
      <w:pPr>
        <w:widowControl w:val="0"/>
        <w:rPr>
          <w:rFonts w:cstheme="minorHAnsi"/>
          <w:sz w:val="24"/>
          <w:szCs w:val="24"/>
        </w:rPr>
      </w:pPr>
      <w:r w:rsidRPr="00A9495C">
        <w:rPr>
          <w:rFonts w:cstheme="minorHAnsi"/>
          <w:sz w:val="24"/>
          <w:szCs w:val="24"/>
        </w:rPr>
        <w:t xml:space="preserve">Please check the relevant boxes below to state whether you consent to the Research Services </w:t>
      </w:r>
      <w:r w:rsidR="003B36FB">
        <w:rPr>
          <w:rFonts w:cstheme="minorHAnsi"/>
          <w:sz w:val="24"/>
          <w:szCs w:val="24"/>
        </w:rPr>
        <w:t>Knowledge Exchange and Impact</w:t>
      </w:r>
      <w:r w:rsidRPr="00A9495C">
        <w:rPr>
          <w:rFonts w:cstheme="minorHAnsi"/>
          <w:sz w:val="24"/>
          <w:szCs w:val="24"/>
        </w:rPr>
        <w:t xml:space="preserve"> Team</w:t>
      </w:r>
      <w:r w:rsidR="003B36FB">
        <w:rPr>
          <w:rFonts w:cstheme="minorHAnsi"/>
          <w:sz w:val="24"/>
          <w:szCs w:val="24"/>
        </w:rPr>
        <w:t xml:space="preserve"> (RS-KEIT)</w:t>
      </w:r>
      <w:r w:rsidRPr="00A9495C">
        <w:rPr>
          <w:rFonts w:cstheme="minorHAnsi"/>
          <w:sz w:val="24"/>
          <w:szCs w:val="24"/>
        </w:rPr>
        <w:t xml:space="preserve"> using the personal data and other information you have provided in this form and on IRAMS to process your entry to the </w:t>
      </w:r>
      <w:r>
        <w:rPr>
          <w:rFonts w:cstheme="minorHAnsi"/>
          <w:sz w:val="24"/>
          <w:szCs w:val="24"/>
        </w:rPr>
        <w:t>VC’s</w:t>
      </w:r>
      <w:r w:rsidRPr="00A9495C">
        <w:rPr>
          <w:rFonts w:cstheme="minorHAnsi"/>
          <w:sz w:val="24"/>
          <w:szCs w:val="24"/>
        </w:rPr>
        <w:t xml:space="preserve"> </w:t>
      </w:r>
      <w:r w:rsidR="003B36FB">
        <w:rPr>
          <w:rFonts w:cstheme="minorHAnsi"/>
          <w:sz w:val="24"/>
          <w:szCs w:val="24"/>
        </w:rPr>
        <w:t>Innovation</w:t>
      </w:r>
      <w:r w:rsidRPr="00A9495C">
        <w:rPr>
          <w:rFonts w:cstheme="minorHAnsi"/>
          <w:sz w:val="24"/>
          <w:szCs w:val="24"/>
        </w:rPr>
        <w:t xml:space="preserve"> Awards and for internal assessment and communications purposes regarding the scheme, the Awardees and the Awards ceremony.</w:t>
      </w:r>
    </w:p>
    <w:p w:rsidR="000E6554" w:rsidRPr="00A9495C" w:rsidRDefault="000E6554" w:rsidP="000E6554">
      <w:pPr>
        <w:widowControl w:val="0"/>
        <w:rPr>
          <w:rFonts w:cstheme="minorHAnsi"/>
          <w:sz w:val="24"/>
          <w:szCs w:val="24"/>
        </w:rPr>
      </w:pPr>
      <w:r w:rsidRPr="00A9495C">
        <w:rPr>
          <w:rFonts w:cstheme="minorHAnsi"/>
          <w:sz w:val="24"/>
          <w:szCs w:val="24"/>
        </w:rPr>
        <w:t xml:space="preserve">You can read the privacy notice associated with this application </w:t>
      </w:r>
      <w:hyperlink r:id="rId9" w:history="1">
        <w:r w:rsidRPr="00A9495C">
          <w:rPr>
            <w:rStyle w:val="Hyperlink"/>
            <w:rFonts w:cstheme="minorHAnsi"/>
            <w:sz w:val="24"/>
            <w:szCs w:val="24"/>
          </w:rPr>
          <w:t>h</w:t>
        </w:r>
        <w:r w:rsidRPr="00A9495C">
          <w:rPr>
            <w:rStyle w:val="Hyperlink"/>
            <w:rFonts w:cstheme="minorHAnsi"/>
            <w:sz w:val="24"/>
            <w:szCs w:val="24"/>
          </w:rPr>
          <w:t>e</w:t>
        </w:r>
        <w:r w:rsidRPr="00A9495C">
          <w:rPr>
            <w:rStyle w:val="Hyperlink"/>
            <w:rFonts w:cstheme="minorHAnsi"/>
            <w:sz w:val="24"/>
            <w:szCs w:val="24"/>
          </w:rPr>
          <w:t>r</w:t>
        </w:r>
        <w:r w:rsidRPr="00A9495C">
          <w:rPr>
            <w:rStyle w:val="Hyperlink"/>
            <w:rFonts w:cstheme="minorHAnsi"/>
            <w:sz w:val="24"/>
            <w:szCs w:val="24"/>
          </w:rPr>
          <w:t>e</w:t>
        </w:r>
      </w:hyperlink>
      <w:r w:rsidRPr="00A9495C">
        <w:rPr>
          <w:rFonts w:cstheme="minorHAnsi"/>
          <w:sz w:val="24"/>
          <w:szCs w:val="24"/>
        </w:rPr>
        <w:t>.</w:t>
      </w:r>
    </w:p>
    <w:p w:rsidR="000E6554" w:rsidRPr="00A9495C" w:rsidRDefault="000E6554" w:rsidP="000E6554">
      <w:pPr>
        <w:widowControl w:val="0"/>
        <w:rPr>
          <w:rFonts w:cstheme="minorHAnsi"/>
          <w:b/>
          <w:sz w:val="24"/>
          <w:szCs w:val="24"/>
        </w:rPr>
      </w:pPr>
      <w:r w:rsidRPr="00A9495C">
        <w:rPr>
          <w:rFonts w:cstheme="minorHAnsi"/>
          <w:b/>
          <w:sz w:val="24"/>
          <w:szCs w:val="24"/>
        </w:rPr>
        <w:t xml:space="preserve">Vice Chancellor’s </w:t>
      </w:r>
      <w:r w:rsidR="003B36FB">
        <w:rPr>
          <w:rFonts w:cstheme="minorHAnsi"/>
          <w:b/>
          <w:sz w:val="24"/>
          <w:szCs w:val="24"/>
        </w:rPr>
        <w:t>Innovation</w:t>
      </w:r>
      <w:r w:rsidRPr="00A9495C">
        <w:rPr>
          <w:rFonts w:cstheme="minorHAnsi"/>
          <w:b/>
          <w:sz w:val="24"/>
          <w:szCs w:val="24"/>
        </w:rPr>
        <w:t xml:space="preserve"> Awards</w:t>
      </w:r>
    </w:p>
    <w:p w:rsidR="000E6554" w:rsidRPr="00A9495C" w:rsidRDefault="000E6554" w:rsidP="000E6554">
      <w:pPr>
        <w:widowControl w:val="0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619639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5A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9495C">
        <w:rPr>
          <w:rFonts w:cstheme="minorHAnsi"/>
          <w:sz w:val="24"/>
          <w:szCs w:val="24"/>
        </w:rPr>
        <w:t xml:space="preserve"> I DO wish to submit my personal details and the information provided in this form for the purpose of processing my entry and for internal assessment and communications purposes.</w:t>
      </w:r>
    </w:p>
    <w:p w:rsidR="000E6554" w:rsidRPr="003B36FB" w:rsidRDefault="000E6554" w:rsidP="000E6554">
      <w:pPr>
        <w:widowControl w:val="0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54648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495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9495C">
        <w:rPr>
          <w:rFonts w:cstheme="minorHAnsi"/>
          <w:sz w:val="24"/>
          <w:szCs w:val="24"/>
        </w:rPr>
        <w:t xml:space="preserve"> I DO NOT wish to submit my personal details and the information provided in this form for the purpose of processing my entry and for internal assessment and communications purposes.</w:t>
      </w:r>
      <w:bookmarkStart w:id="0" w:name="_GoBack"/>
      <w:bookmarkEnd w:id="0"/>
    </w:p>
    <w:p w:rsidR="000E6554" w:rsidRPr="003B36FB" w:rsidRDefault="000E6554" w:rsidP="000E6554">
      <w:pPr>
        <w:widowControl w:val="0"/>
        <w:rPr>
          <w:rFonts w:cstheme="minorHAnsi"/>
          <w:color w:val="FF33CC"/>
          <w:sz w:val="32"/>
          <w:szCs w:val="32"/>
        </w:rPr>
      </w:pPr>
      <w:r w:rsidRPr="003B36FB">
        <w:rPr>
          <w:rFonts w:cstheme="minorHAnsi"/>
          <w:color w:val="FF33CC"/>
          <w:sz w:val="32"/>
          <w:szCs w:val="32"/>
        </w:rPr>
        <w:t xml:space="preserve">Thank you for entering the Vice Chancellor’s </w:t>
      </w:r>
      <w:r w:rsidR="003B36FB">
        <w:rPr>
          <w:rFonts w:cstheme="minorHAnsi"/>
          <w:color w:val="FF33CC"/>
          <w:sz w:val="32"/>
          <w:szCs w:val="32"/>
        </w:rPr>
        <w:t>Innovation</w:t>
      </w:r>
      <w:r w:rsidRPr="003B36FB">
        <w:rPr>
          <w:rFonts w:cstheme="minorHAnsi"/>
          <w:color w:val="FF33CC"/>
          <w:sz w:val="32"/>
          <w:szCs w:val="32"/>
        </w:rPr>
        <w:t xml:space="preserve"> Awards.</w:t>
      </w:r>
    </w:p>
    <w:sectPr w:rsidR="000E6554" w:rsidRPr="003B36F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70" w:rsidRDefault="00105F70" w:rsidP="00105F70">
      <w:pPr>
        <w:spacing w:after="0" w:line="240" w:lineRule="auto"/>
      </w:pPr>
      <w:r>
        <w:separator/>
      </w:r>
    </w:p>
  </w:endnote>
  <w:endnote w:type="continuationSeparator" w:id="0">
    <w:p w:rsidR="00105F70" w:rsidRDefault="00105F70" w:rsidP="0010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609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B7D" w:rsidRDefault="00967B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5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7B7D" w:rsidRDefault="0032380B">
    <w:pPr>
      <w:pStyle w:val="Footer"/>
    </w:pPr>
    <w:r>
      <w:rPr>
        <w:noProof/>
        <w:lang w:eastAsia="en-GB"/>
      </w:rPr>
      <w:drawing>
        <wp:inline distT="0" distB="0" distL="0" distR="0" wp14:anchorId="4DA79312" wp14:editId="30C1F94C">
          <wp:extent cx="5730875" cy="951230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70" w:rsidRDefault="00105F70" w:rsidP="00105F70">
      <w:pPr>
        <w:spacing w:after="0" w:line="240" w:lineRule="auto"/>
      </w:pPr>
      <w:r>
        <w:separator/>
      </w:r>
    </w:p>
  </w:footnote>
  <w:footnote w:type="continuationSeparator" w:id="0">
    <w:p w:rsidR="00105F70" w:rsidRDefault="00105F70" w:rsidP="00105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6A0B"/>
    <w:multiLevelType w:val="hybridMultilevel"/>
    <w:tmpl w:val="63C6270A"/>
    <w:lvl w:ilvl="0" w:tplc="70E805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2135B"/>
    <w:multiLevelType w:val="hybridMultilevel"/>
    <w:tmpl w:val="0F7A03A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08FA"/>
    <w:multiLevelType w:val="hybridMultilevel"/>
    <w:tmpl w:val="5AF29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7AB2"/>
    <w:multiLevelType w:val="hybridMultilevel"/>
    <w:tmpl w:val="8BFE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D161D"/>
    <w:multiLevelType w:val="hybridMultilevel"/>
    <w:tmpl w:val="86CCE0E8"/>
    <w:lvl w:ilvl="0" w:tplc="C74AE62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950B23"/>
    <w:multiLevelType w:val="hybridMultilevel"/>
    <w:tmpl w:val="1C60DC1A"/>
    <w:lvl w:ilvl="0" w:tplc="05BA19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2700AB"/>
    <w:multiLevelType w:val="multilevel"/>
    <w:tmpl w:val="EABE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2829CF"/>
    <w:multiLevelType w:val="hybridMultilevel"/>
    <w:tmpl w:val="4030D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70"/>
    <w:rsid w:val="000464A0"/>
    <w:rsid w:val="000755A1"/>
    <w:rsid w:val="000C1BFA"/>
    <w:rsid w:val="000E6554"/>
    <w:rsid w:val="00105F70"/>
    <w:rsid w:val="001071FB"/>
    <w:rsid w:val="00161A31"/>
    <w:rsid w:val="00191DF6"/>
    <w:rsid w:val="001E356C"/>
    <w:rsid w:val="001E4A92"/>
    <w:rsid w:val="00201530"/>
    <w:rsid w:val="0028561A"/>
    <w:rsid w:val="00291062"/>
    <w:rsid w:val="00317B69"/>
    <w:rsid w:val="0032380B"/>
    <w:rsid w:val="003B36FB"/>
    <w:rsid w:val="003D324D"/>
    <w:rsid w:val="003F3D8A"/>
    <w:rsid w:val="0046443B"/>
    <w:rsid w:val="00474F75"/>
    <w:rsid w:val="00502150"/>
    <w:rsid w:val="00590456"/>
    <w:rsid w:val="005E7AC9"/>
    <w:rsid w:val="006060FA"/>
    <w:rsid w:val="006539E1"/>
    <w:rsid w:val="00696952"/>
    <w:rsid w:val="006B7D58"/>
    <w:rsid w:val="00722825"/>
    <w:rsid w:val="007744BE"/>
    <w:rsid w:val="007F5C85"/>
    <w:rsid w:val="00802851"/>
    <w:rsid w:val="008057A2"/>
    <w:rsid w:val="008766F5"/>
    <w:rsid w:val="008A5EB6"/>
    <w:rsid w:val="00967B7D"/>
    <w:rsid w:val="009C046D"/>
    <w:rsid w:val="00A1363D"/>
    <w:rsid w:val="00A470E4"/>
    <w:rsid w:val="00A91E12"/>
    <w:rsid w:val="00B83AA8"/>
    <w:rsid w:val="00BD3AC7"/>
    <w:rsid w:val="00BD7823"/>
    <w:rsid w:val="00C13592"/>
    <w:rsid w:val="00CE43D2"/>
    <w:rsid w:val="00D00478"/>
    <w:rsid w:val="00D118FE"/>
    <w:rsid w:val="00D160EA"/>
    <w:rsid w:val="00D47B81"/>
    <w:rsid w:val="00DC7122"/>
    <w:rsid w:val="00E33220"/>
    <w:rsid w:val="00E35C3C"/>
    <w:rsid w:val="00E616FB"/>
    <w:rsid w:val="00ED1AC2"/>
    <w:rsid w:val="00EE077C"/>
    <w:rsid w:val="00F07351"/>
    <w:rsid w:val="00F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5D21A2"/>
  <w15:chartTrackingRefBased/>
  <w15:docId w15:val="{FB3DF9B5-F012-4F4D-B26F-10F63289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F70"/>
  </w:style>
  <w:style w:type="paragraph" w:styleId="Footer">
    <w:name w:val="footer"/>
    <w:basedOn w:val="Normal"/>
    <w:link w:val="FooterChar"/>
    <w:uiPriority w:val="99"/>
    <w:unhideWhenUsed/>
    <w:rsid w:val="00105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F70"/>
  </w:style>
  <w:style w:type="character" w:styleId="CommentReference">
    <w:name w:val="annotation reference"/>
    <w:basedOn w:val="DefaultParagraphFont"/>
    <w:uiPriority w:val="99"/>
    <w:semiHidden/>
    <w:unhideWhenUsed/>
    <w:rsid w:val="00D1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FE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FE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8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4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D8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A1363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B36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aboration@admin.ox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x.ac.uk/sites/files/oxford/Privacy%20notice%20for%20VC%20Innovation%20Awards%20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Hanaway</dc:creator>
  <cp:keywords/>
  <dc:description/>
  <cp:lastModifiedBy>Helen Carstairs</cp:lastModifiedBy>
  <cp:revision>4</cp:revision>
  <dcterms:created xsi:type="dcterms:W3CDTF">2019-12-18T15:42:00Z</dcterms:created>
  <dcterms:modified xsi:type="dcterms:W3CDTF">2019-12-18T15:59:00Z</dcterms:modified>
</cp:coreProperties>
</file>